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B" w:rsidRPr="00EF293E" w:rsidRDefault="00A97B1B" w:rsidP="003541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93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97B1B" w:rsidRPr="00EF293E" w:rsidRDefault="00A97B1B" w:rsidP="003541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93E">
        <w:rPr>
          <w:rFonts w:ascii="Times New Roman" w:hAnsi="Times New Roman" w:cs="Times New Roman"/>
          <w:sz w:val="28"/>
          <w:szCs w:val="28"/>
        </w:rPr>
        <w:t>средняя общеобразовательная школа № 4</w:t>
      </w:r>
    </w:p>
    <w:p w:rsidR="00886D45" w:rsidRPr="00EF293E" w:rsidRDefault="00886D45" w:rsidP="0035418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93E">
        <w:rPr>
          <w:rFonts w:ascii="Times New Roman" w:hAnsi="Times New Roman" w:cs="Times New Roman"/>
          <w:sz w:val="28"/>
          <w:szCs w:val="28"/>
        </w:rPr>
        <w:t>Научно-практическая конференция «Шаг в науку»</w:t>
      </w: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9BC" w:rsidRDefault="001849B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7F9" w:rsidRDefault="00B71477" w:rsidP="0035418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«Бумажный фронт»</w:t>
      </w:r>
      <w:r w:rsidR="009D0974">
        <w:rPr>
          <w:rFonts w:ascii="Times New Roman" w:hAnsi="Times New Roman" w:cs="Times New Roman"/>
          <w:b/>
          <w:sz w:val="28"/>
          <w:szCs w:val="28"/>
        </w:rPr>
        <w:t>.</w:t>
      </w:r>
    </w:p>
    <w:p w:rsidR="00886D45" w:rsidRDefault="00B71477" w:rsidP="003541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477">
        <w:rPr>
          <w:rFonts w:ascii="Times New Roman" w:hAnsi="Times New Roman" w:cs="Times New Roman"/>
          <w:b/>
          <w:sz w:val="28"/>
          <w:szCs w:val="28"/>
        </w:rPr>
        <w:t>Плакаты Великой Отечественной войны.</w:t>
      </w:r>
    </w:p>
    <w:p w:rsidR="0058571C" w:rsidRDefault="005857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71C" w:rsidRDefault="005857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71C" w:rsidRDefault="005857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9BC" w:rsidRDefault="001849B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9BC" w:rsidRDefault="001849B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293E" w:rsidRDefault="00EF293E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B1B" w:rsidRPr="00EF293E" w:rsidRDefault="00954BCC" w:rsidP="0035418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Авторы: </w:t>
      </w:r>
      <w:r w:rsidRPr="00EF293E">
        <w:rPr>
          <w:rFonts w:ascii="Times New Roman" w:hAnsi="Times New Roman" w:cs="Times New Roman"/>
          <w:sz w:val="28"/>
          <w:szCs w:val="28"/>
        </w:rPr>
        <w:t>Романова Анастасия Викторовна</w:t>
      </w:r>
      <w:r w:rsidR="0058571C" w:rsidRPr="00EF293E">
        <w:rPr>
          <w:rFonts w:ascii="Times New Roman" w:hAnsi="Times New Roman" w:cs="Times New Roman"/>
          <w:sz w:val="28"/>
          <w:szCs w:val="28"/>
        </w:rPr>
        <w:t>,</w:t>
      </w:r>
      <w:r w:rsidR="00EF293E" w:rsidRPr="00EF293E">
        <w:rPr>
          <w:rFonts w:ascii="Times New Roman" w:hAnsi="Times New Roman" w:cs="Times New Roman"/>
          <w:sz w:val="28"/>
          <w:szCs w:val="28"/>
        </w:rPr>
        <w:t>ученица 9 – вкласс,</w:t>
      </w:r>
    </w:p>
    <w:p w:rsidR="00954BCC" w:rsidRPr="00EF293E" w:rsidRDefault="00954BCC" w:rsidP="00677FC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293E">
        <w:rPr>
          <w:rFonts w:ascii="Times New Roman" w:hAnsi="Times New Roman" w:cs="Times New Roman"/>
          <w:sz w:val="28"/>
          <w:szCs w:val="28"/>
        </w:rPr>
        <w:t xml:space="preserve">Сорокина Ксения Сергеевна, </w:t>
      </w:r>
      <w:r w:rsidR="00EF293E" w:rsidRPr="00EF293E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9D0974" w:rsidRPr="00EF293E">
        <w:rPr>
          <w:rFonts w:ascii="Times New Roman" w:hAnsi="Times New Roman" w:cs="Times New Roman"/>
          <w:sz w:val="28"/>
          <w:szCs w:val="28"/>
        </w:rPr>
        <w:t>9 – в класс.</w:t>
      </w:r>
    </w:p>
    <w:p w:rsidR="00A97B1B" w:rsidRDefault="00A97B1B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63B91">
        <w:rPr>
          <w:rFonts w:ascii="Times New Roman" w:hAnsi="Times New Roman" w:cs="Times New Roman"/>
          <w:b/>
          <w:sz w:val="28"/>
          <w:szCs w:val="28"/>
        </w:rPr>
        <w:t>уководитель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F63B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F293E">
        <w:rPr>
          <w:rFonts w:ascii="Times New Roman" w:hAnsi="Times New Roman" w:cs="Times New Roman"/>
          <w:sz w:val="28"/>
          <w:szCs w:val="28"/>
        </w:rPr>
        <w:t>Соловьева Светлана Сергеевна</w:t>
      </w: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D45" w:rsidRDefault="00886D45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D45" w:rsidRPr="0088139B" w:rsidRDefault="00C61008" w:rsidP="003541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39B">
        <w:rPr>
          <w:rFonts w:ascii="Times New Roman" w:hAnsi="Times New Roman" w:cs="Times New Roman"/>
          <w:sz w:val="28"/>
          <w:szCs w:val="28"/>
        </w:rPr>
        <w:t>Нелидово</w:t>
      </w:r>
    </w:p>
    <w:p w:rsidR="00C61008" w:rsidRPr="0088139B" w:rsidRDefault="00C61008" w:rsidP="0035418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39B">
        <w:rPr>
          <w:rFonts w:ascii="Times New Roman" w:hAnsi="Times New Roman" w:cs="Times New Roman"/>
          <w:sz w:val="28"/>
          <w:szCs w:val="28"/>
        </w:rPr>
        <w:t>2025</w:t>
      </w:r>
    </w:p>
    <w:p w:rsidR="002A32D6" w:rsidRDefault="00F84CE7" w:rsidP="003541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5C780C" w:rsidRPr="005C780C">
        <w:rPr>
          <w:rFonts w:ascii="Times New Roman" w:hAnsi="Times New Roman" w:cs="Times New Roman"/>
          <w:b/>
          <w:sz w:val="28"/>
          <w:szCs w:val="28"/>
        </w:rPr>
        <w:t>Бумажный фронт</w:t>
      </w:r>
      <w:r>
        <w:rPr>
          <w:rFonts w:ascii="Times New Roman" w:hAnsi="Times New Roman" w:cs="Times New Roman"/>
          <w:b/>
          <w:sz w:val="28"/>
          <w:szCs w:val="28"/>
        </w:rPr>
        <w:t>» Великой Отечественной войны</w:t>
      </w:r>
      <w:r w:rsidR="005C780C" w:rsidRPr="005C780C">
        <w:rPr>
          <w:rFonts w:ascii="Times New Roman" w:hAnsi="Times New Roman" w:cs="Times New Roman"/>
          <w:b/>
          <w:sz w:val="28"/>
          <w:szCs w:val="28"/>
        </w:rPr>
        <w:t>.</w:t>
      </w:r>
    </w:p>
    <w:p w:rsidR="00E5648B" w:rsidRDefault="00E5648B" w:rsidP="003541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F84CE7" w:rsidRDefault="00E5648B" w:rsidP="007903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изучаем историю родной страны, то часто сталкиваемся с понятием «война».</w:t>
      </w:r>
      <w:r w:rsidR="0097493D">
        <w:rPr>
          <w:rFonts w:ascii="Times New Roman" w:hAnsi="Times New Roman" w:cs="Times New Roman"/>
          <w:sz w:val="28"/>
          <w:szCs w:val="28"/>
        </w:rPr>
        <w:t xml:space="preserve"> Большая часть информации о тех или иных воинах связана с </w:t>
      </w:r>
      <w:r w:rsidR="0097493D" w:rsidRPr="0097493D">
        <w:rPr>
          <w:rFonts w:ascii="Times New Roman" w:hAnsi="Times New Roman" w:cs="Times New Roman"/>
          <w:sz w:val="28"/>
          <w:szCs w:val="28"/>
        </w:rPr>
        <w:t xml:space="preserve">предпосылками, </w:t>
      </w:r>
      <w:r w:rsidR="0097493D">
        <w:rPr>
          <w:rFonts w:ascii="Times New Roman" w:hAnsi="Times New Roman" w:cs="Times New Roman"/>
          <w:sz w:val="28"/>
          <w:szCs w:val="28"/>
        </w:rPr>
        <w:t xml:space="preserve">датами, событиями, оружием и военной техникой. Это всё понятно и объективно объяснимо. Но  воины начинают, выигрывают или проигрывают люди. Не терминаторы, не роботы, а люди – существа эмоциональные, думающие, размышляющие. Значит, воевать можно не только непосредственно на поле боя, на море, в воздухе, в партизанском отряде или в глубоком тылу. Воевать можно и путём эмоционального, идеологического воздействия на противника и </w:t>
      </w:r>
      <w:r w:rsidR="004D2BA6">
        <w:rPr>
          <w:rFonts w:ascii="Times New Roman" w:hAnsi="Times New Roman" w:cs="Times New Roman"/>
          <w:sz w:val="28"/>
          <w:szCs w:val="28"/>
        </w:rPr>
        <w:t xml:space="preserve">на </w:t>
      </w:r>
      <w:r w:rsidR="0097493D">
        <w:rPr>
          <w:rFonts w:ascii="Times New Roman" w:hAnsi="Times New Roman" w:cs="Times New Roman"/>
          <w:sz w:val="28"/>
          <w:szCs w:val="28"/>
        </w:rPr>
        <w:t>защитника Родины. Какова же роль агитации и пропаганды на вой</w:t>
      </w:r>
      <w:r w:rsidR="00D95452">
        <w:rPr>
          <w:rFonts w:ascii="Times New Roman" w:hAnsi="Times New Roman" w:cs="Times New Roman"/>
          <w:sz w:val="28"/>
          <w:szCs w:val="28"/>
        </w:rPr>
        <w:t>не? Может ли оружием стать</w:t>
      </w:r>
      <w:r w:rsidR="0097493D">
        <w:rPr>
          <w:rFonts w:ascii="Times New Roman" w:hAnsi="Times New Roman" w:cs="Times New Roman"/>
          <w:sz w:val="28"/>
          <w:szCs w:val="28"/>
        </w:rPr>
        <w:t>, казалось бы</w:t>
      </w:r>
      <w:r w:rsidR="004F787B">
        <w:rPr>
          <w:rFonts w:ascii="Times New Roman" w:hAnsi="Times New Roman" w:cs="Times New Roman"/>
          <w:sz w:val="28"/>
          <w:szCs w:val="28"/>
        </w:rPr>
        <w:t>, абсолютно мирное понятие</w:t>
      </w:r>
      <w:r w:rsidR="00E8655F">
        <w:rPr>
          <w:rFonts w:ascii="Times New Roman" w:hAnsi="Times New Roman" w:cs="Times New Roman"/>
          <w:sz w:val="28"/>
          <w:szCs w:val="28"/>
        </w:rPr>
        <w:t xml:space="preserve"> -</w:t>
      </w:r>
      <w:r w:rsidR="004F787B">
        <w:rPr>
          <w:rFonts w:ascii="Times New Roman" w:hAnsi="Times New Roman" w:cs="Times New Roman"/>
          <w:sz w:val="28"/>
          <w:szCs w:val="28"/>
        </w:rPr>
        <w:t xml:space="preserve"> искусство? Оказывается – да. </w:t>
      </w:r>
      <w:r w:rsidR="00D95452">
        <w:rPr>
          <w:rFonts w:ascii="Times New Roman" w:hAnsi="Times New Roman" w:cs="Times New Roman"/>
          <w:sz w:val="28"/>
          <w:szCs w:val="28"/>
        </w:rPr>
        <w:t>С</w:t>
      </w:r>
      <w:r w:rsidR="00D95452" w:rsidRPr="00D95452">
        <w:rPr>
          <w:rFonts w:ascii="Times New Roman" w:hAnsi="Times New Roman" w:cs="Times New Roman"/>
          <w:sz w:val="28"/>
          <w:szCs w:val="28"/>
        </w:rPr>
        <w:t>ражающийся за свою независимость, самобытность</w:t>
      </w:r>
      <w:r w:rsidR="00D95452">
        <w:rPr>
          <w:rFonts w:ascii="Times New Roman" w:hAnsi="Times New Roman" w:cs="Times New Roman"/>
          <w:sz w:val="28"/>
          <w:szCs w:val="28"/>
        </w:rPr>
        <w:t xml:space="preserve"> и свободу</w:t>
      </w:r>
      <w:r w:rsidR="00D95452" w:rsidRPr="00D95452">
        <w:rPr>
          <w:rFonts w:ascii="Times New Roman" w:hAnsi="Times New Roman" w:cs="Times New Roman"/>
          <w:sz w:val="28"/>
          <w:szCs w:val="28"/>
        </w:rPr>
        <w:t xml:space="preserve"> народ </w:t>
      </w:r>
      <w:r w:rsidR="00D95452">
        <w:rPr>
          <w:rFonts w:ascii="Times New Roman" w:hAnsi="Times New Roman" w:cs="Times New Roman"/>
          <w:sz w:val="28"/>
          <w:szCs w:val="28"/>
        </w:rPr>
        <w:t xml:space="preserve"> помимо ратного подвига на фронте  и в тылу, совершает духовный по</w:t>
      </w:r>
      <w:r w:rsidR="00263CCE">
        <w:rPr>
          <w:rFonts w:ascii="Times New Roman" w:hAnsi="Times New Roman" w:cs="Times New Roman"/>
          <w:sz w:val="28"/>
          <w:szCs w:val="28"/>
        </w:rPr>
        <w:t>двиг. Одним из средств</w:t>
      </w:r>
      <w:r w:rsidR="00D95452">
        <w:rPr>
          <w:rFonts w:ascii="Times New Roman" w:hAnsi="Times New Roman" w:cs="Times New Roman"/>
          <w:sz w:val="28"/>
          <w:szCs w:val="28"/>
        </w:rPr>
        <w:t>, помогавших поднять и по</w:t>
      </w:r>
      <w:r w:rsidR="00263CCE">
        <w:rPr>
          <w:rFonts w:ascii="Times New Roman" w:hAnsi="Times New Roman" w:cs="Times New Roman"/>
          <w:sz w:val="28"/>
          <w:szCs w:val="28"/>
        </w:rPr>
        <w:t>ддерживать боевой дух в войсках,</w:t>
      </w:r>
      <w:r w:rsidR="00D95452">
        <w:rPr>
          <w:rFonts w:ascii="Times New Roman" w:hAnsi="Times New Roman" w:cs="Times New Roman"/>
          <w:sz w:val="28"/>
          <w:szCs w:val="28"/>
        </w:rPr>
        <w:t xml:space="preserve"> была пропагандистская работа.</w:t>
      </w:r>
    </w:p>
    <w:p w:rsidR="0001148D" w:rsidRDefault="0001148D" w:rsidP="007903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>
        <w:rPr>
          <w:rFonts w:ascii="Times New Roman" w:hAnsi="Times New Roman" w:cs="Times New Roman"/>
          <w:sz w:val="28"/>
          <w:szCs w:val="28"/>
        </w:rPr>
        <w:t>в учебниках истории недостаточно раскрывается роль агитации и пропаганды в годы Великой Отечественной войны.</w:t>
      </w:r>
    </w:p>
    <w:p w:rsidR="00C37E1B" w:rsidRPr="0001148D" w:rsidRDefault="00C37E1B" w:rsidP="007903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37E1B">
        <w:rPr>
          <w:rFonts w:ascii="Times New Roman" w:hAnsi="Times New Roman" w:cs="Times New Roman"/>
          <w:sz w:val="28"/>
          <w:szCs w:val="28"/>
        </w:rPr>
        <w:t xml:space="preserve"> плакаты времён Великой Отечественной войны помогают школьником лучше и глубже понимать историю своей страны.</w:t>
      </w:r>
    </w:p>
    <w:p w:rsidR="00325920" w:rsidRDefault="00325920" w:rsidP="007903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9C9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выяснить, какую роль в победе над немецко-фашистскими захватчиками в Вел</w:t>
      </w:r>
      <w:r w:rsidR="004D2BA6">
        <w:rPr>
          <w:rFonts w:ascii="Times New Roman" w:hAnsi="Times New Roman" w:cs="Times New Roman"/>
          <w:sz w:val="28"/>
          <w:szCs w:val="28"/>
        </w:rPr>
        <w:t>икой Отечественной войне сыграло использование плакатов в  агитационной и пропагандистской работе.</w:t>
      </w:r>
    </w:p>
    <w:p w:rsidR="003C67DD" w:rsidRPr="003C67DD" w:rsidRDefault="003C67DD" w:rsidP="0079032C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DD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3C67DD" w:rsidRDefault="003C67DD" w:rsidP="007903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DD">
        <w:rPr>
          <w:rFonts w:ascii="Times New Roman" w:hAnsi="Times New Roman" w:cs="Times New Roman"/>
          <w:sz w:val="28"/>
          <w:szCs w:val="28"/>
        </w:rPr>
        <w:t>Раскрыть понятия «агитация» и «пропаганда»</w:t>
      </w:r>
      <w:r w:rsidR="005A5390">
        <w:rPr>
          <w:rFonts w:ascii="Times New Roman" w:hAnsi="Times New Roman" w:cs="Times New Roman"/>
          <w:sz w:val="28"/>
          <w:szCs w:val="28"/>
        </w:rPr>
        <w:t>.</w:t>
      </w:r>
    </w:p>
    <w:p w:rsidR="005A5390" w:rsidRDefault="005A5390" w:rsidP="007903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F572B7">
        <w:rPr>
          <w:rFonts w:ascii="Times New Roman" w:hAnsi="Times New Roman" w:cs="Times New Roman"/>
          <w:sz w:val="28"/>
          <w:szCs w:val="28"/>
        </w:rPr>
        <w:t>тематику и особенности  пропагандистских плакатов времён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войны.</w:t>
      </w:r>
    </w:p>
    <w:p w:rsidR="005A5390" w:rsidRDefault="005A5390" w:rsidP="0079032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Создать мини-альбом с образцами </w:t>
      </w:r>
      <w:r w:rsidR="00F572B7">
        <w:rPr>
          <w:rFonts w:ascii="Times New Roman" w:hAnsi="Times New Roman" w:cs="Times New Roman"/>
          <w:sz w:val="28"/>
          <w:szCs w:val="28"/>
        </w:rPr>
        <w:t>плакатов</w:t>
      </w:r>
      <w:r>
        <w:rPr>
          <w:rFonts w:ascii="Times New Roman" w:hAnsi="Times New Roman" w:cs="Times New Roman"/>
          <w:sz w:val="28"/>
          <w:szCs w:val="28"/>
        </w:rPr>
        <w:t xml:space="preserve"> времён </w:t>
      </w:r>
      <w:r w:rsidRPr="005A5390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5390" w:rsidRPr="00AC2232" w:rsidRDefault="005A5390" w:rsidP="0079032C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5A5390" w:rsidRDefault="005A5390" w:rsidP="0079032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информации в различных источниках.</w:t>
      </w:r>
    </w:p>
    <w:p w:rsidR="005A5390" w:rsidRDefault="008D691C" w:rsidP="0079032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данных.</w:t>
      </w:r>
    </w:p>
    <w:p w:rsidR="008D691C" w:rsidRDefault="008D691C" w:rsidP="0079032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полученных сведений.</w:t>
      </w:r>
    </w:p>
    <w:p w:rsidR="008D691C" w:rsidRDefault="008D691C" w:rsidP="0079032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информации: </w:t>
      </w:r>
      <w:r w:rsidRPr="008D691C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и выводы, сформировавшиеся в ходе изучения отобранного материала.</w:t>
      </w:r>
    </w:p>
    <w:p w:rsidR="00AC2232" w:rsidRDefault="00AC2232" w:rsidP="0079032C">
      <w:p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B46A7" w:rsidRDefault="003B46A7" w:rsidP="007903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– это живая истори</w:t>
      </w:r>
      <w:r w:rsidR="002D311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512A">
        <w:rPr>
          <w:rFonts w:ascii="Times New Roman" w:hAnsi="Times New Roman" w:cs="Times New Roman"/>
          <w:sz w:val="28"/>
          <w:szCs w:val="28"/>
        </w:rPr>
        <w:t xml:space="preserve"> Он может многое рассказать о наших предках и их подвигах.</w:t>
      </w:r>
    </w:p>
    <w:p w:rsidR="002D3115" w:rsidRDefault="002D3115" w:rsidP="007903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</w:t>
      </w:r>
      <w:r w:rsidR="003E79B3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3E79B3">
        <w:rPr>
          <w:rFonts w:ascii="Times New Roman" w:hAnsi="Times New Roman" w:cs="Times New Roman"/>
          <w:sz w:val="28"/>
          <w:szCs w:val="28"/>
        </w:rPr>
        <w:t>гут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воздействовать на эмоциональное и духовное состояние человека.</w:t>
      </w:r>
    </w:p>
    <w:p w:rsidR="002D3115" w:rsidRDefault="004C2B20" w:rsidP="0079032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Плакаты </w:t>
      </w:r>
      <w:r w:rsidR="002D3115">
        <w:rPr>
          <w:rFonts w:ascii="Times New Roman" w:hAnsi="Times New Roman" w:cs="Times New Roman"/>
          <w:sz w:val="28"/>
          <w:szCs w:val="28"/>
        </w:rPr>
        <w:t xml:space="preserve"> поддерживали боевой дух солдат, </w:t>
      </w:r>
      <w:r w:rsidR="00746320">
        <w:rPr>
          <w:rFonts w:ascii="Times New Roman" w:hAnsi="Times New Roman" w:cs="Times New Roman"/>
          <w:sz w:val="28"/>
          <w:szCs w:val="28"/>
        </w:rPr>
        <w:t>давали народу надежу на светлое будущее, вселяли веру в победу советского народа над немецко-фашистскими захватчиками.</w:t>
      </w: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81C" w:rsidRDefault="00DC781C" w:rsidP="003541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81C">
        <w:rPr>
          <w:rFonts w:ascii="Times New Roman" w:hAnsi="Times New Roman" w:cs="Times New Roman"/>
          <w:b/>
          <w:sz w:val="28"/>
          <w:szCs w:val="28"/>
        </w:rPr>
        <w:t>«Бумажный фронт»: пропаганда и агитация в годы Великой Отечественной войны.</w:t>
      </w:r>
    </w:p>
    <w:p w:rsidR="00531425" w:rsidRDefault="00531425" w:rsidP="0035418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исследования.</w:t>
      </w:r>
    </w:p>
    <w:p w:rsidR="003F7864" w:rsidRDefault="003F7864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Pr="003F7864">
        <w:rPr>
          <w:rFonts w:ascii="Times New Roman" w:hAnsi="Times New Roman" w:cs="Times New Roman"/>
          <w:sz w:val="28"/>
          <w:szCs w:val="28"/>
        </w:rPr>
        <w:t>в учебной литературе мало уделяется внимания освещению роли агитации и пропаганды в годы Великой Отечественной войны (1941-1945 гг.)</w:t>
      </w:r>
    </w:p>
    <w:p w:rsidR="00A43A07" w:rsidRPr="0001148D" w:rsidRDefault="00A43A07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37E1B">
        <w:rPr>
          <w:rFonts w:ascii="Times New Roman" w:hAnsi="Times New Roman" w:cs="Times New Roman"/>
          <w:sz w:val="28"/>
          <w:szCs w:val="28"/>
        </w:rPr>
        <w:t xml:space="preserve"> плакаты времён Великой Отечественной войны помогают школьником лучше и глубже понимать историю своей страны.</w:t>
      </w:r>
    </w:p>
    <w:p w:rsidR="00FB5EA8" w:rsidRDefault="00FB5EA8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EA8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агитационные плакаты периода Великой Отечественной войны 1941- 1945 годов.</w:t>
      </w:r>
    </w:p>
    <w:p w:rsidR="000C3707" w:rsidRDefault="0068247D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47D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 w:rsidR="001D3D27">
        <w:rPr>
          <w:rFonts w:ascii="Times New Roman" w:hAnsi="Times New Roman" w:cs="Times New Roman"/>
          <w:sz w:val="28"/>
          <w:szCs w:val="28"/>
        </w:rPr>
        <w:t>отражение событий Великой Отечественной войны в советских плакатах 1941-1945 годов</w:t>
      </w:r>
      <w:r w:rsidR="000C3707">
        <w:rPr>
          <w:rFonts w:ascii="Times New Roman" w:hAnsi="Times New Roman" w:cs="Times New Roman"/>
          <w:sz w:val="28"/>
          <w:szCs w:val="28"/>
        </w:rPr>
        <w:t>,</w:t>
      </w:r>
      <w:r w:rsidR="006003E5">
        <w:rPr>
          <w:rFonts w:ascii="Times New Roman" w:hAnsi="Times New Roman" w:cs="Times New Roman"/>
          <w:sz w:val="28"/>
          <w:szCs w:val="28"/>
        </w:rPr>
        <w:t xml:space="preserve">советское </w:t>
      </w:r>
      <w:r w:rsidR="00BF73D7">
        <w:rPr>
          <w:rFonts w:ascii="Times New Roman" w:hAnsi="Times New Roman" w:cs="Times New Roman"/>
          <w:sz w:val="28"/>
          <w:szCs w:val="28"/>
        </w:rPr>
        <w:t>плакатное искусство</w:t>
      </w:r>
    </w:p>
    <w:p w:rsidR="0068247D" w:rsidRDefault="000C3707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07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proofErr w:type="gramStart"/>
      <w:r w:rsidRPr="000C3707">
        <w:rPr>
          <w:rFonts w:ascii="Times New Roman" w:hAnsi="Times New Roman" w:cs="Times New Roman"/>
          <w:b/>
          <w:sz w:val="28"/>
          <w:szCs w:val="28"/>
        </w:rPr>
        <w:t>:</w:t>
      </w:r>
      <w:r w:rsidR="007748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74834">
        <w:rPr>
          <w:rFonts w:ascii="Times New Roman" w:hAnsi="Times New Roman" w:cs="Times New Roman"/>
          <w:sz w:val="28"/>
          <w:szCs w:val="28"/>
        </w:rPr>
        <w:t>ыяснение роли агитационных и пропагандистских</w:t>
      </w:r>
      <w:r w:rsidR="0068247D">
        <w:rPr>
          <w:rFonts w:ascii="Times New Roman" w:hAnsi="Times New Roman" w:cs="Times New Roman"/>
          <w:sz w:val="28"/>
          <w:szCs w:val="28"/>
        </w:rPr>
        <w:t xml:space="preserve"> плакаты в победе над немецко-фашистскими захватчиками.</w:t>
      </w:r>
    </w:p>
    <w:p w:rsidR="00FB5EA8" w:rsidRPr="003C67DD" w:rsidRDefault="00FB5EA8" w:rsidP="007903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DD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:rsidR="00FB5EA8" w:rsidRDefault="00FB5EA8" w:rsidP="0079032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DD">
        <w:rPr>
          <w:rFonts w:ascii="Times New Roman" w:hAnsi="Times New Roman" w:cs="Times New Roman"/>
          <w:sz w:val="28"/>
          <w:szCs w:val="28"/>
        </w:rPr>
        <w:t>Раскрыть понятия «агитация» и «пропаганда»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EA8" w:rsidRPr="00AD72BD" w:rsidRDefault="00AD72BD" w:rsidP="0079032C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B5EA8" w:rsidRPr="00AD72BD">
        <w:rPr>
          <w:rFonts w:ascii="Times New Roman" w:hAnsi="Times New Roman" w:cs="Times New Roman"/>
          <w:sz w:val="28"/>
          <w:szCs w:val="28"/>
        </w:rPr>
        <w:t>Изучить тематику и особенности  пропагандистских плакатов времён Великой Отечественной войны.</w:t>
      </w:r>
    </w:p>
    <w:p w:rsidR="00FB5EA8" w:rsidRPr="00AD72BD" w:rsidRDefault="00AD72BD" w:rsidP="0079032C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B5EA8" w:rsidRPr="00AD72BD">
        <w:rPr>
          <w:rFonts w:ascii="Times New Roman" w:hAnsi="Times New Roman" w:cs="Times New Roman"/>
          <w:sz w:val="28"/>
          <w:szCs w:val="28"/>
        </w:rPr>
        <w:t>Создать мини-альбом с образцами плакатов времён Великой Отечественной войны.</w:t>
      </w:r>
    </w:p>
    <w:p w:rsidR="00FB5EA8" w:rsidRPr="00AC2232" w:rsidRDefault="00FB5EA8" w:rsidP="007903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FB5EA8" w:rsidRPr="005C5510" w:rsidRDefault="00FB5EA8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510">
        <w:rPr>
          <w:rFonts w:ascii="Times New Roman" w:hAnsi="Times New Roman" w:cs="Times New Roman"/>
          <w:sz w:val="28"/>
          <w:szCs w:val="28"/>
        </w:rPr>
        <w:t>Поиск информации в различных источниках.</w:t>
      </w:r>
    </w:p>
    <w:p w:rsidR="00FB5EA8" w:rsidRDefault="00FB5EA8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данных.</w:t>
      </w:r>
    </w:p>
    <w:p w:rsidR="00FB5EA8" w:rsidRDefault="00FB5EA8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полученных сведений.</w:t>
      </w:r>
    </w:p>
    <w:p w:rsidR="00FB5EA8" w:rsidRDefault="00FB5EA8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информации: </w:t>
      </w:r>
      <w:r w:rsidRPr="008D691C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и выводы, сформировавшиеся в ходе изучения отобранного материала.</w:t>
      </w:r>
    </w:p>
    <w:p w:rsidR="00A43A07" w:rsidRPr="00DC781C" w:rsidRDefault="00A43A07" w:rsidP="007903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5DF" w:rsidRDefault="000955DF" w:rsidP="007903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55DF" w:rsidRDefault="000955DF" w:rsidP="006D4050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178">
        <w:rPr>
          <w:rFonts w:ascii="Times New Roman" w:hAnsi="Times New Roman" w:cs="Times New Roman"/>
          <w:b/>
          <w:sz w:val="28"/>
          <w:szCs w:val="28"/>
        </w:rPr>
        <w:lastRenderedPageBreak/>
        <w:t>1.Введение.</w:t>
      </w:r>
    </w:p>
    <w:p w:rsidR="00FA3178" w:rsidRDefault="00FA3178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178">
        <w:rPr>
          <w:rFonts w:ascii="Times New Roman" w:hAnsi="Times New Roman" w:cs="Times New Roman"/>
          <w:sz w:val="28"/>
          <w:szCs w:val="28"/>
        </w:rPr>
        <w:t>Великая Отечественная война стала столкновением не просто двух вооруженных армад, но и столкнов</w:t>
      </w:r>
      <w:r>
        <w:rPr>
          <w:rFonts w:ascii="Times New Roman" w:hAnsi="Times New Roman" w:cs="Times New Roman"/>
          <w:sz w:val="28"/>
          <w:szCs w:val="28"/>
        </w:rPr>
        <w:t>ением двух политических систем. Этот факт  лишь добавлял ожесточения в противостояние</w:t>
      </w:r>
      <w:r w:rsidRPr="00FA317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A3178">
        <w:rPr>
          <w:rFonts w:ascii="Times New Roman" w:hAnsi="Times New Roman" w:cs="Times New Roman"/>
          <w:sz w:val="28"/>
          <w:szCs w:val="28"/>
        </w:rPr>
        <w:t xml:space="preserve">а фронтах Великой Отечественной шли не только обычные, но и пропагандистские сражения. «Бумажный фронт» был сформирован </w:t>
      </w:r>
      <w:proofErr w:type="gramStart"/>
      <w:r w:rsidRPr="00FA3178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FA3178">
        <w:rPr>
          <w:rFonts w:ascii="Times New Roman" w:hAnsi="Times New Roman" w:cs="Times New Roman"/>
          <w:sz w:val="28"/>
          <w:szCs w:val="28"/>
        </w:rPr>
        <w:t xml:space="preserve"> же дни войны и оставался одной из важнейших составляющих боевых действий вплоть до самой Победы. Правда, его бойцы были не так известны, как выдающие пехотинцы, летчики, танкисты или артиллеристы, и действия их не так заметны, но и они внесли весомый вклад в победу над Германией.</w:t>
      </w:r>
    </w:p>
    <w:p w:rsidR="009D744D" w:rsidRDefault="00D12DD0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2DD0">
        <w:rPr>
          <w:rFonts w:ascii="Times New Roman" w:hAnsi="Times New Roman" w:cs="Times New Roman"/>
          <w:sz w:val="28"/>
          <w:szCs w:val="28"/>
        </w:rPr>
        <w:t xml:space="preserve">Грозным оружием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12DD0">
        <w:rPr>
          <w:rFonts w:ascii="Times New Roman" w:hAnsi="Times New Roman" w:cs="Times New Roman"/>
          <w:sz w:val="28"/>
          <w:szCs w:val="28"/>
        </w:rPr>
        <w:t xml:space="preserve"> годы Великой Отечественной войны стало такое мирное понятие, как искусство.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2DD0">
        <w:rPr>
          <w:rFonts w:ascii="Times New Roman" w:hAnsi="Times New Roman" w:cs="Times New Roman"/>
          <w:sz w:val="28"/>
          <w:szCs w:val="28"/>
        </w:rPr>
        <w:t>ркий плакат</w:t>
      </w:r>
      <w:r w:rsidR="009D744D">
        <w:rPr>
          <w:rFonts w:ascii="Times New Roman" w:hAnsi="Times New Roman" w:cs="Times New Roman"/>
          <w:sz w:val="28"/>
          <w:szCs w:val="28"/>
        </w:rPr>
        <w:t xml:space="preserve">, напутствуя и просвещая защитников Родины, </w:t>
      </w:r>
      <w:r w:rsidRPr="00D12DD0">
        <w:rPr>
          <w:rFonts w:ascii="Times New Roman" w:hAnsi="Times New Roman" w:cs="Times New Roman"/>
          <w:sz w:val="28"/>
          <w:szCs w:val="28"/>
        </w:rPr>
        <w:t xml:space="preserve">встал </w:t>
      </w:r>
      <w:r>
        <w:rPr>
          <w:rFonts w:ascii="Times New Roman" w:hAnsi="Times New Roman" w:cs="Times New Roman"/>
          <w:sz w:val="28"/>
          <w:szCs w:val="28"/>
        </w:rPr>
        <w:t>на борьбу с врагом.</w:t>
      </w:r>
    </w:p>
    <w:p w:rsidR="000C5F1A" w:rsidRDefault="000C5F1A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Моральная поддержка бойцов так же важна, как и материальная, поэтому</w:t>
      </w:r>
      <w:r w:rsidR="00EE7B47">
        <w:rPr>
          <w:rFonts w:ascii="Times New Roman" w:hAnsi="Times New Roman" w:cs="Times New Roman"/>
          <w:sz w:val="28"/>
          <w:szCs w:val="28"/>
        </w:rPr>
        <w:t xml:space="preserve"> агитационные плакаты посылались на фронт наравне с патронами и</w:t>
      </w:r>
      <w:r w:rsidR="00976776">
        <w:rPr>
          <w:rFonts w:ascii="Times New Roman" w:hAnsi="Times New Roman" w:cs="Times New Roman"/>
          <w:sz w:val="28"/>
          <w:szCs w:val="28"/>
        </w:rPr>
        <w:t xml:space="preserve"> снарядами.</w:t>
      </w:r>
    </w:p>
    <w:p w:rsidR="00ED52F2" w:rsidRDefault="00ED52F2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боролся с фашистскими захватчиками, он было оружием, и его, как оружие, берегли.</w:t>
      </w:r>
    </w:p>
    <w:p w:rsidR="008F6FFD" w:rsidRDefault="008F6FFD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Изображения и лозунги на плакатах не оставляли людей равнодушными.</w:t>
      </w:r>
      <w:r w:rsidR="00E646DA">
        <w:rPr>
          <w:rFonts w:ascii="Times New Roman" w:hAnsi="Times New Roman" w:cs="Times New Roman"/>
          <w:sz w:val="28"/>
          <w:szCs w:val="28"/>
        </w:rPr>
        <w:t xml:space="preserve"> Они помогали не пасть духом</w:t>
      </w:r>
      <w:r w:rsidR="003D77B1">
        <w:rPr>
          <w:rFonts w:ascii="Times New Roman" w:hAnsi="Times New Roman" w:cs="Times New Roman"/>
          <w:sz w:val="28"/>
          <w:szCs w:val="28"/>
        </w:rPr>
        <w:t xml:space="preserve"> в трудных обстоятельствах</w:t>
      </w:r>
      <w:r w:rsidR="00E646DA">
        <w:rPr>
          <w:rFonts w:ascii="Times New Roman" w:hAnsi="Times New Roman" w:cs="Times New Roman"/>
          <w:sz w:val="28"/>
          <w:szCs w:val="28"/>
        </w:rPr>
        <w:t>, найти в себе силы для борьбы.</w:t>
      </w:r>
    </w:p>
    <w:p w:rsidR="00436786" w:rsidRDefault="00477229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страны, командование на фронте понимали, что люди </w:t>
      </w:r>
      <w:r w:rsidR="00324DD7">
        <w:rPr>
          <w:rFonts w:ascii="Times New Roman" w:hAnsi="Times New Roman" w:cs="Times New Roman"/>
          <w:sz w:val="28"/>
          <w:szCs w:val="28"/>
        </w:rPr>
        <w:t xml:space="preserve">во время войны </w:t>
      </w:r>
      <w:r>
        <w:rPr>
          <w:rFonts w:ascii="Times New Roman" w:hAnsi="Times New Roman" w:cs="Times New Roman"/>
          <w:sz w:val="28"/>
          <w:szCs w:val="28"/>
        </w:rPr>
        <w:t>нуждаются в дополнительной поддержке.</w:t>
      </w:r>
      <w:r w:rsidR="00FD4401">
        <w:rPr>
          <w:rFonts w:ascii="Times New Roman" w:hAnsi="Times New Roman" w:cs="Times New Roman"/>
          <w:sz w:val="28"/>
          <w:szCs w:val="28"/>
        </w:rPr>
        <w:t xml:space="preserve">Для решения этой трудной задачи было </w:t>
      </w:r>
      <w:r w:rsidR="000C54E7">
        <w:rPr>
          <w:rFonts w:ascii="Times New Roman" w:hAnsi="Times New Roman" w:cs="Times New Roman"/>
          <w:sz w:val="28"/>
          <w:szCs w:val="28"/>
        </w:rPr>
        <w:t xml:space="preserve"> мобилизовано и </w:t>
      </w:r>
      <w:r w:rsidR="00FD4401">
        <w:rPr>
          <w:rFonts w:ascii="Times New Roman" w:hAnsi="Times New Roman" w:cs="Times New Roman"/>
          <w:sz w:val="28"/>
          <w:szCs w:val="28"/>
        </w:rPr>
        <w:t>призвано</w:t>
      </w:r>
      <w:r w:rsidR="000C54E7">
        <w:rPr>
          <w:rFonts w:ascii="Times New Roman" w:hAnsi="Times New Roman" w:cs="Times New Roman"/>
          <w:sz w:val="28"/>
          <w:szCs w:val="28"/>
        </w:rPr>
        <w:t xml:space="preserve"> на фронт</w:t>
      </w:r>
      <w:r w:rsidR="00FD4401">
        <w:rPr>
          <w:rFonts w:ascii="Times New Roman" w:hAnsi="Times New Roman" w:cs="Times New Roman"/>
          <w:sz w:val="28"/>
          <w:szCs w:val="28"/>
        </w:rPr>
        <w:t xml:space="preserve"> искусство</w:t>
      </w:r>
      <w:r w:rsidR="000C54E7">
        <w:rPr>
          <w:rFonts w:ascii="Times New Roman" w:hAnsi="Times New Roman" w:cs="Times New Roman"/>
          <w:sz w:val="28"/>
          <w:szCs w:val="28"/>
        </w:rPr>
        <w:t>.</w:t>
      </w:r>
      <w:r w:rsidR="00E10829">
        <w:rPr>
          <w:rFonts w:ascii="Times New Roman" w:hAnsi="Times New Roman" w:cs="Times New Roman"/>
          <w:sz w:val="28"/>
          <w:szCs w:val="28"/>
        </w:rPr>
        <w:t xml:space="preserve"> Плакаты были его солдатами, и, как солдаты, </w:t>
      </w:r>
      <w:r w:rsidR="00642D49">
        <w:rPr>
          <w:rFonts w:ascii="Times New Roman" w:hAnsi="Times New Roman" w:cs="Times New Roman"/>
          <w:sz w:val="28"/>
          <w:szCs w:val="28"/>
        </w:rPr>
        <w:t>они защищали Родину.</w:t>
      </w:r>
      <w:r w:rsidR="00526BC8">
        <w:rPr>
          <w:rFonts w:ascii="Times New Roman" w:hAnsi="Times New Roman" w:cs="Times New Roman"/>
          <w:sz w:val="28"/>
          <w:szCs w:val="28"/>
        </w:rPr>
        <w:t xml:space="preserve"> Люди бережно относились к плакатам. Изображения на плакатах были отражением их мыслей, стремлений – их души. Плакаты расклеивали </w:t>
      </w:r>
      <w:r w:rsidR="00ED34D0">
        <w:rPr>
          <w:rFonts w:ascii="Times New Roman" w:hAnsi="Times New Roman" w:cs="Times New Roman"/>
          <w:sz w:val="28"/>
          <w:szCs w:val="28"/>
        </w:rPr>
        <w:t>на улицах, на стенах домов, внутри общественных зданий. Иногда их размещали даже на боевых машинах и танках.</w:t>
      </w:r>
    </w:p>
    <w:p w:rsidR="00477229" w:rsidRDefault="008B381F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плакатов была разной. </w:t>
      </w:r>
      <w:r w:rsidR="00691B63">
        <w:rPr>
          <w:rFonts w:ascii="Times New Roman" w:hAnsi="Times New Roman" w:cs="Times New Roman"/>
          <w:sz w:val="28"/>
          <w:szCs w:val="28"/>
        </w:rPr>
        <w:t xml:space="preserve">Можно выделить несколько направлений: </w:t>
      </w:r>
    </w:p>
    <w:p w:rsidR="00691B63" w:rsidRDefault="00691B63" w:rsidP="0079032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Призыв к борьбе с врагом.</w:t>
      </w:r>
    </w:p>
    <w:p w:rsidR="00B279A8" w:rsidRDefault="00B279A8" w:rsidP="0079032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истинного лица фашизма.</w:t>
      </w:r>
    </w:p>
    <w:p w:rsidR="00F901C3" w:rsidRDefault="00F901C3" w:rsidP="0079032C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Месть захватчикам.</w:t>
      </w:r>
    </w:p>
    <w:p w:rsidR="00F901C3" w:rsidRPr="00F901C3" w:rsidRDefault="00F901C3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4) </w:t>
      </w:r>
      <w:r w:rsidRPr="00F901C3">
        <w:rPr>
          <w:rFonts w:ascii="Times New Roman" w:hAnsi="Times New Roman" w:cs="Times New Roman"/>
          <w:sz w:val="28"/>
          <w:szCs w:val="28"/>
        </w:rPr>
        <w:t>Прославление героев фронта и тыла.</w:t>
      </w:r>
    </w:p>
    <w:p w:rsidR="00F0661E" w:rsidRDefault="00F901C3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</w:t>
      </w:r>
      <w:r w:rsidRPr="00F901C3">
        <w:rPr>
          <w:rFonts w:ascii="Times New Roman" w:hAnsi="Times New Roman" w:cs="Times New Roman"/>
          <w:sz w:val="28"/>
          <w:szCs w:val="28"/>
        </w:rPr>
        <w:t>Осуждение трусов и беглецов.</w:t>
      </w:r>
    </w:p>
    <w:p w:rsidR="00325493" w:rsidRDefault="00325493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Великой Отечественной войны плакатная живопись заняла первое место среди других видов искусства.</w:t>
      </w:r>
      <w:r w:rsidR="00630A93">
        <w:rPr>
          <w:rFonts w:ascii="Times New Roman" w:hAnsi="Times New Roman" w:cs="Times New Roman"/>
          <w:sz w:val="28"/>
          <w:szCs w:val="28"/>
        </w:rPr>
        <w:t xml:space="preserve"> Было важно, чтобы плакат увидело как можно больше людей, потому внизу плаката, как правило, помещалась надпись:</w:t>
      </w:r>
      <w:r w:rsidR="0067376E">
        <w:rPr>
          <w:rFonts w:ascii="Times New Roman" w:hAnsi="Times New Roman" w:cs="Times New Roman"/>
          <w:sz w:val="28"/>
          <w:szCs w:val="28"/>
        </w:rPr>
        <w:t xml:space="preserve"> «Всякий срывающий или заклеивающий </w:t>
      </w:r>
      <w:r w:rsidR="002A0B0E">
        <w:rPr>
          <w:rFonts w:ascii="Times New Roman" w:hAnsi="Times New Roman" w:cs="Times New Roman"/>
          <w:sz w:val="28"/>
          <w:szCs w:val="28"/>
        </w:rPr>
        <w:t xml:space="preserve">этот </w:t>
      </w:r>
      <w:r w:rsidR="0067376E">
        <w:rPr>
          <w:rFonts w:ascii="Times New Roman" w:hAnsi="Times New Roman" w:cs="Times New Roman"/>
          <w:sz w:val="28"/>
          <w:szCs w:val="28"/>
        </w:rPr>
        <w:t xml:space="preserve">плакат </w:t>
      </w:r>
      <w:r w:rsidR="002A0B0E">
        <w:rPr>
          <w:rFonts w:ascii="Times New Roman" w:hAnsi="Times New Roman" w:cs="Times New Roman"/>
          <w:sz w:val="28"/>
          <w:szCs w:val="28"/>
        </w:rPr>
        <w:t>- дел</w:t>
      </w:r>
      <w:r w:rsidR="0067376E">
        <w:rPr>
          <w:rFonts w:ascii="Times New Roman" w:hAnsi="Times New Roman" w:cs="Times New Roman"/>
          <w:sz w:val="28"/>
          <w:szCs w:val="28"/>
        </w:rPr>
        <w:t>ает контрреволюционное дело»</w:t>
      </w:r>
      <w:r w:rsidR="00A45A26">
        <w:rPr>
          <w:rFonts w:ascii="Times New Roman" w:hAnsi="Times New Roman" w:cs="Times New Roman"/>
          <w:sz w:val="28"/>
          <w:szCs w:val="28"/>
        </w:rPr>
        <w:t>.</w:t>
      </w:r>
      <w:r w:rsidR="00B52F60">
        <w:rPr>
          <w:rFonts w:ascii="Times New Roman" w:hAnsi="Times New Roman" w:cs="Times New Roman"/>
          <w:sz w:val="28"/>
          <w:szCs w:val="28"/>
        </w:rPr>
        <w:t xml:space="preserve"> Многие ли задумывались о том, что плакат играет такую важную роль? Предполагаем, что нет. Поэтому для нас важно доказать,что</w:t>
      </w:r>
      <w:r w:rsidR="008E64A2">
        <w:rPr>
          <w:rFonts w:ascii="Times New Roman" w:hAnsi="Times New Roman" w:cs="Times New Roman"/>
          <w:sz w:val="28"/>
          <w:szCs w:val="28"/>
        </w:rPr>
        <w:t xml:space="preserve"> мужество и отвага, чувство патриотизма и сострадания у солдат, партизан, работников тыла поддерживались</w:t>
      </w:r>
      <w:r w:rsidR="00B40AC5">
        <w:rPr>
          <w:rFonts w:ascii="Times New Roman" w:hAnsi="Times New Roman" w:cs="Times New Roman"/>
          <w:sz w:val="28"/>
          <w:szCs w:val="28"/>
        </w:rPr>
        <w:t>,</w:t>
      </w:r>
      <w:r w:rsidR="008E64A2">
        <w:rPr>
          <w:rFonts w:ascii="Times New Roman" w:hAnsi="Times New Roman" w:cs="Times New Roman"/>
          <w:sz w:val="28"/>
          <w:szCs w:val="28"/>
        </w:rPr>
        <w:t xml:space="preserve"> в том чис</w:t>
      </w:r>
      <w:r w:rsidR="00B40AC5">
        <w:rPr>
          <w:rFonts w:ascii="Times New Roman" w:hAnsi="Times New Roman" w:cs="Times New Roman"/>
          <w:sz w:val="28"/>
          <w:szCs w:val="28"/>
        </w:rPr>
        <w:t>ле благодаря просмотру плакатов, призывающих</w:t>
      </w:r>
      <w:r w:rsidR="00A70528">
        <w:rPr>
          <w:rFonts w:ascii="Times New Roman" w:hAnsi="Times New Roman" w:cs="Times New Roman"/>
          <w:sz w:val="28"/>
          <w:szCs w:val="28"/>
        </w:rPr>
        <w:t xml:space="preserve"> их встать на защиту Родины.</w:t>
      </w:r>
    </w:p>
    <w:p w:rsidR="004E07E0" w:rsidRDefault="004E07E0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тематике и характеру исполнения плакатов можно проследить ход Великой Отечественной войны, все её этапы: от вторжения захватчиков на территорию Советского Союза до полного изгнания и капитуляции фашистских войск в Берлине. Это ещё одна причина нашего заинтересованного внимания к данной теме.</w:t>
      </w:r>
    </w:p>
    <w:p w:rsidR="0028252F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Pr="003F7864">
        <w:rPr>
          <w:rFonts w:ascii="Times New Roman" w:hAnsi="Times New Roman" w:cs="Times New Roman"/>
          <w:sz w:val="28"/>
          <w:szCs w:val="28"/>
        </w:rPr>
        <w:t>в учебной литературе мало уделяется внимания освещению роли агитации и пропаганды в годы Великой Отечественной войны (1941-1945 гг.)</w:t>
      </w:r>
    </w:p>
    <w:p w:rsidR="0028252F" w:rsidRPr="0001148D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E1B">
        <w:rPr>
          <w:rFonts w:ascii="Times New Roman" w:hAnsi="Times New Roman" w:cs="Times New Roman"/>
          <w:b/>
          <w:sz w:val="28"/>
          <w:szCs w:val="28"/>
        </w:rPr>
        <w:t>Гипотеза:</w:t>
      </w:r>
      <w:r w:rsidRPr="00C37E1B">
        <w:rPr>
          <w:rFonts w:ascii="Times New Roman" w:hAnsi="Times New Roman" w:cs="Times New Roman"/>
          <w:sz w:val="28"/>
          <w:szCs w:val="28"/>
        </w:rPr>
        <w:t xml:space="preserve"> плакаты времён Великой Отечественной войны помогают школьником лучше и глубже понимать историю своей страны.</w:t>
      </w:r>
    </w:p>
    <w:p w:rsidR="0028252F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5EA8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агитационные плакаты периода Великой Отечественной войны 1941- 1945 годов.</w:t>
      </w:r>
    </w:p>
    <w:p w:rsidR="0028252F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247D"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отражение событий Великой Отечественной войны в советских плакатах 1941-1945 годов, советское плакатное искусство</w:t>
      </w:r>
    </w:p>
    <w:p w:rsidR="0028252F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707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выяснение роли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агитационных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пропагандистских плакаты в победе над немецко-фашистскими захватчиками.</w:t>
      </w:r>
    </w:p>
    <w:p w:rsidR="005B2E14" w:rsidRDefault="005B2E14" w:rsidP="007903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52F" w:rsidRPr="003C67DD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67DD">
        <w:rPr>
          <w:rFonts w:ascii="Times New Roman" w:hAnsi="Times New Roman" w:cs="Times New Roman"/>
          <w:b/>
          <w:sz w:val="28"/>
          <w:szCs w:val="28"/>
        </w:rPr>
        <w:lastRenderedPageBreak/>
        <w:t>Задачи исследования:</w:t>
      </w:r>
    </w:p>
    <w:p w:rsidR="0028252F" w:rsidRDefault="0028252F" w:rsidP="0079032C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7DD">
        <w:rPr>
          <w:rFonts w:ascii="Times New Roman" w:hAnsi="Times New Roman" w:cs="Times New Roman"/>
          <w:sz w:val="28"/>
          <w:szCs w:val="28"/>
        </w:rPr>
        <w:t>Раскрыть понятия «агитация» и «пропаганда»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252F" w:rsidRPr="00AD72BD" w:rsidRDefault="0028252F" w:rsidP="0079032C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D72BD">
        <w:rPr>
          <w:rFonts w:ascii="Times New Roman" w:hAnsi="Times New Roman" w:cs="Times New Roman"/>
          <w:sz w:val="28"/>
          <w:szCs w:val="28"/>
        </w:rPr>
        <w:t>Изучить тематику и особенности  пропагандистских плакатов времён Великой Отечественной войны.</w:t>
      </w:r>
    </w:p>
    <w:p w:rsidR="0028252F" w:rsidRPr="00AD72BD" w:rsidRDefault="0028252F" w:rsidP="0079032C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D72BD">
        <w:rPr>
          <w:rFonts w:ascii="Times New Roman" w:hAnsi="Times New Roman" w:cs="Times New Roman"/>
          <w:sz w:val="28"/>
          <w:szCs w:val="28"/>
        </w:rPr>
        <w:t>Создать мини-альбом с образцами плакатов времён Великой Отечественной войны.</w:t>
      </w:r>
    </w:p>
    <w:p w:rsidR="0028252F" w:rsidRPr="00AC2232" w:rsidRDefault="0028252F" w:rsidP="007903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232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28252F" w:rsidRPr="005C5510" w:rsidRDefault="0028252F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C5510">
        <w:rPr>
          <w:rFonts w:ascii="Times New Roman" w:hAnsi="Times New Roman" w:cs="Times New Roman"/>
          <w:sz w:val="28"/>
          <w:szCs w:val="28"/>
        </w:rPr>
        <w:t>Поиск информации в различных источниках.</w:t>
      </w:r>
    </w:p>
    <w:p w:rsidR="0028252F" w:rsidRDefault="0028252F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полученных данных.</w:t>
      </w:r>
    </w:p>
    <w:p w:rsidR="0028252F" w:rsidRDefault="0028252F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полученных сведений.</w:t>
      </w:r>
    </w:p>
    <w:p w:rsidR="0028252F" w:rsidRDefault="0028252F" w:rsidP="0079032C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информации: </w:t>
      </w:r>
      <w:r w:rsidRPr="008D691C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и выводы, сформировавшиеся в ходе изучения отобранного материала.</w:t>
      </w:r>
    </w:p>
    <w:p w:rsidR="00C55BE3" w:rsidRDefault="004418D0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D9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50041E" w:rsidRPr="00F53DD9">
        <w:rPr>
          <w:rFonts w:ascii="Times New Roman" w:hAnsi="Times New Roman" w:cs="Times New Roman"/>
          <w:b/>
          <w:sz w:val="28"/>
          <w:szCs w:val="28"/>
        </w:rPr>
        <w:t>проблемы.</w:t>
      </w:r>
      <w:r w:rsidR="00F53DD9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занимает особое место в истории нашей страны и в судьбах конкретных людей. Миллионы наших соотечественников ежегодно принимают участие в праздничных мероприятиях, посвящённых Дню Победы. Но, на наш взгляд, современным школьникам тяжело понять, какие чувства поднимали людей на борьбу с врагом, что их вдохновляло, откуда они черпали силы. </w:t>
      </w:r>
      <w:r w:rsidR="008275DC">
        <w:rPr>
          <w:rFonts w:ascii="Times New Roman" w:hAnsi="Times New Roman" w:cs="Times New Roman"/>
          <w:sz w:val="28"/>
          <w:szCs w:val="28"/>
        </w:rPr>
        <w:t xml:space="preserve"> Поэтому мы считаем важным исследовать роль агитации и пропаганды в достижении победы над врагом, и как частный случай – роль пропагандистских плакатов.</w:t>
      </w:r>
    </w:p>
    <w:p w:rsidR="008275DC" w:rsidRDefault="008275DC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этой темы на сегодняшний день заключается и в том, что наша страна ведет активные боевые действия на территории Украины, и важно понять, какова роль агитации и пропаганды в ходе специальной военной операции</w:t>
      </w:r>
      <w:r w:rsidR="008B2919">
        <w:rPr>
          <w:rFonts w:ascii="Times New Roman" w:hAnsi="Times New Roman" w:cs="Times New Roman"/>
          <w:sz w:val="28"/>
          <w:szCs w:val="28"/>
        </w:rPr>
        <w:t>.</w:t>
      </w:r>
    </w:p>
    <w:p w:rsidR="00C55BE3" w:rsidRDefault="00091FF7" w:rsidP="007903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 w:rsidR="008B2919" w:rsidRPr="00164A85">
        <w:rPr>
          <w:rFonts w:ascii="Times New Roman" w:hAnsi="Times New Roman" w:cs="Times New Roman"/>
          <w:b/>
          <w:sz w:val="28"/>
          <w:szCs w:val="28"/>
        </w:rPr>
        <w:t>:</w:t>
      </w:r>
      <w:r w:rsidR="008B2919">
        <w:rPr>
          <w:rFonts w:ascii="Times New Roman" w:hAnsi="Times New Roman" w:cs="Times New Roman"/>
          <w:sz w:val="28"/>
          <w:szCs w:val="28"/>
        </w:rPr>
        <w:t xml:space="preserve"> в современных учебниках истории недостаточно раскрываетсяроль агитации и пропаганды в годы Великой Отечественной войны, поэтому для обучающихся старших классов этот материал будет новым и интересным.</w:t>
      </w:r>
    </w:p>
    <w:p w:rsidR="002558D1" w:rsidRDefault="002558D1" w:rsidP="0079032C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25C">
        <w:rPr>
          <w:rFonts w:ascii="Times New Roman" w:hAnsi="Times New Roman" w:cs="Times New Roman"/>
          <w:b/>
          <w:sz w:val="28"/>
          <w:szCs w:val="28"/>
        </w:rPr>
        <w:t>Раскрытие понятий «агитация» и «пропаганда»</w:t>
      </w:r>
    </w:p>
    <w:p w:rsidR="004E0F18" w:rsidRDefault="004E0F18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Люди часто путают понятия «агитация» и «пропаганда». Давайте разграничим эти понятия. </w:t>
      </w:r>
    </w:p>
    <w:p w:rsidR="004E0F18" w:rsidRDefault="004E0F18" w:rsidP="0079032C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E0E87">
        <w:rPr>
          <w:rFonts w:ascii="Times New Roman" w:hAnsi="Times New Roman" w:cs="Times New Roman"/>
          <w:i/>
          <w:sz w:val="28"/>
          <w:szCs w:val="28"/>
        </w:rPr>
        <w:lastRenderedPageBreak/>
        <w:t>Агитация</w:t>
      </w:r>
      <w:r>
        <w:rPr>
          <w:rFonts w:ascii="Times New Roman" w:hAnsi="Times New Roman" w:cs="Times New Roman"/>
          <w:sz w:val="28"/>
          <w:szCs w:val="28"/>
        </w:rPr>
        <w:t xml:space="preserve"> – это деятельность, влияющая на сознательное и бессознательное людей с целью внушить им тот или иной формат мышления и побудить к активной деятельности.</w:t>
      </w:r>
      <w:r w:rsidR="00D202DE">
        <w:rPr>
          <w:rFonts w:ascii="Times New Roman" w:hAnsi="Times New Roman" w:cs="Times New Roman"/>
          <w:sz w:val="28"/>
          <w:szCs w:val="28"/>
        </w:rPr>
        <w:t>[1]</w:t>
      </w:r>
    </w:p>
    <w:p w:rsidR="00F94622" w:rsidRDefault="00F94622" w:rsidP="0079032C">
      <w:pPr>
        <w:pStyle w:val="a3"/>
        <w:numPr>
          <w:ilvl w:val="0"/>
          <w:numId w:val="10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E0E87">
        <w:rPr>
          <w:rFonts w:ascii="Times New Roman" w:hAnsi="Times New Roman" w:cs="Times New Roman"/>
          <w:i/>
          <w:sz w:val="28"/>
          <w:szCs w:val="28"/>
        </w:rPr>
        <w:t>Пропаганда</w:t>
      </w:r>
      <w:r>
        <w:rPr>
          <w:rFonts w:ascii="Times New Roman" w:hAnsi="Times New Roman" w:cs="Times New Roman"/>
          <w:sz w:val="28"/>
          <w:szCs w:val="28"/>
        </w:rPr>
        <w:t xml:space="preserve"> – это внушение, распространение взглядов или идей с определённой целью. .[3</w:t>
      </w:r>
      <w:r w:rsidRPr="00F94622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Распространяемые пропагандой идеи не всегда правдивы, часто приукрашены или вовсе противоречат истине.</w:t>
      </w:r>
      <w:r w:rsidRPr="00F94622">
        <w:rPr>
          <w:rFonts w:ascii="Times New Roman" w:hAnsi="Times New Roman" w:cs="Times New Roman"/>
          <w:sz w:val="28"/>
          <w:szCs w:val="28"/>
        </w:rPr>
        <w:t>[1]</w:t>
      </w:r>
      <w:r w:rsidR="009942D0">
        <w:rPr>
          <w:rFonts w:ascii="Times New Roman" w:hAnsi="Times New Roman" w:cs="Times New Roman"/>
          <w:sz w:val="28"/>
          <w:szCs w:val="28"/>
        </w:rPr>
        <w:t xml:space="preserve"> Пропаганда, в отличие от агитации, занимается не побуждением к действию, она распространяет идеи.</w:t>
      </w:r>
      <w:r w:rsidR="00487FE3">
        <w:rPr>
          <w:rFonts w:ascii="Times New Roman" w:hAnsi="Times New Roman" w:cs="Times New Roman"/>
          <w:sz w:val="28"/>
          <w:szCs w:val="28"/>
        </w:rPr>
        <w:t xml:space="preserve"> Информация преподносится таким образом, что, в первую очередь, оказывает влияние на чувства, эмоции, бессознательные инстинкты людей. Чем больший отклик пропагандируемая информация находит в душе у человека, тем скорее он согласится с пропагандируемыми идеями. .[1]</w:t>
      </w:r>
    </w:p>
    <w:p w:rsidR="00484633" w:rsidRDefault="00484633" w:rsidP="0079032C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84633">
        <w:rPr>
          <w:rFonts w:ascii="Times New Roman" w:hAnsi="Times New Roman" w:cs="Times New Roman"/>
          <w:sz w:val="28"/>
          <w:szCs w:val="28"/>
        </w:rPr>
        <w:t>Одна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484633">
        <w:rPr>
          <w:rFonts w:ascii="Times New Roman" w:hAnsi="Times New Roman" w:cs="Times New Roman"/>
          <w:sz w:val="28"/>
          <w:szCs w:val="28"/>
        </w:rPr>
        <w:t xml:space="preserve"> оба этих понятия имеют общие </w:t>
      </w:r>
      <w:proofErr w:type="spellStart"/>
      <w:r w:rsidRPr="00484633">
        <w:rPr>
          <w:rFonts w:ascii="Times New Roman" w:hAnsi="Times New Roman" w:cs="Times New Roman"/>
          <w:sz w:val="28"/>
          <w:szCs w:val="28"/>
        </w:rPr>
        <w:t>черты</w:t>
      </w:r>
      <w:proofErr w:type="gramStart"/>
      <w:r w:rsidRPr="00484633">
        <w:rPr>
          <w:rFonts w:ascii="Times New Roman" w:hAnsi="Times New Roman" w:cs="Times New Roman"/>
          <w:sz w:val="28"/>
          <w:szCs w:val="28"/>
        </w:rPr>
        <w:t>.</w:t>
      </w:r>
      <w:r w:rsidR="0009450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94506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="00094506">
        <w:rPr>
          <w:rFonts w:ascii="Times New Roman" w:hAnsi="Times New Roman" w:cs="Times New Roman"/>
          <w:sz w:val="28"/>
          <w:szCs w:val="28"/>
        </w:rPr>
        <w:t xml:space="preserve"> созданы для приобщения и побуждения личности к деятельности в пропагандируемой сфере. Основным способом распространения выступают средства массовой информации, позволяющие максимально расширить целевую аудиторию.[1]</w:t>
      </w:r>
    </w:p>
    <w:p w:rsidR="00CC24E0" w:rsidRDefault="00CC24E0" w:rsidP="0079032C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успешной пропаганды и агитации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необходиы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следующие условия:</w:t>
      </w:r>
    </w:p>
    <w:p w:rsidR="00CC24E0" w:rsidRDefault="00CC24E0" w:rsidP="0079032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Запоминающийся тезис.</w:t>
      </w:r>
    </w:p>
    <w:p w:rsidR="00CC24E0" w:rsidRDefault="00CC24E0" w:rsidP="0079032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распространение.</w:t>
      </w:r>
    </w:p>
    <w:p w:rsidR="00CC24E0" w:rsidRDefault="00CC24E0" w:rsidP="0079032C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Защищённость от критики.</w:t>
      </w:r>
      <w:r w:rsidR="00910505">
        <w:rPr>
          <w:rFonts w:ascii="Times New Roman" w:hAnsi="Times New Roman" w:cs="Times New Roman"/>
          <w:sz w:val="28"/>
          <w:szCs w:val="28"/>
        </w:rPr>
        <w:t>[1]</w:t>
      </w:r>
    </w:p>
    <w:p w:rsidR="0046529D" w:rsidRPr="004E31EB" w:rsidRDefault="0046529D" w:rsidP="0083554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1EB">
        <w:rPr>
          <w:rFonts w:ascii="Times New Roman" w:hAnsi="Times New Roman" w:cs="Times New Roman"/>
          <w:b/>
          <w:sz w:val="28"/>
          <w:szCs w:val="28"/>
        </w:rPr>
        <w:t>3. Изучение этапов Великой отечественной войны.</w:t>
      </w:r>
    </w:p>
    <w:p w:rsidR="0046529D" w:rsidRDefault="0046529D" w:rsidP="007903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64653">
        <w:rPr>
          <w:rFonts w:ascii="Times New Roman" w:hAnsi="Times New Roman" w:cs="Times New Roman"/>
          <w:b/>
          <w:sz w:val="28"/>
          <w:szCs w:val="28"/>
        </w:rPr>
        <w:t>Первый этап.</w:t>
      </w:r>
      <w:r w:rsidR="00664653">
        <w:rPr>
          <w:rFonts w:ascii="Times New Roman" w:hAnsi="Times New Roman" w:cs="Times New Roman"/>
          <w:sz w:val="28"/>
          <w:szCs w:val="28"/>
        </w:rPr>
        <w:t xml:space="preserve"> Хронологические рамки: 22 июня 1941г. – 18 ноября 1942.</w:t>
      </w:r>
    </w:p>
    <w:p w:rsidR="00BA499E" w:rsidRDefault="00BA499E" w:rsidP="0079032C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период Великой О</w:t>
      </w:r>
      <w:r w:rsidRPr="00BA499E">
        <w:rPr>
          <w:rFonts w:ascii="Times New Roman" w:hAnsi="Times New Roman" w:cs="Times New Roman"/>
          <w:sz w:val="28"/>
          <w:szCs w:val="28"/>
        </w:rPr>
        <w:t>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стал самым тяжёлым 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СССр</w:t>
      </w:r>
      <w:proofErr w:type="spellEnd"/>
      <w:r>
        <w:rPr>
          <w:rFonts w:ascii="Times New Roman" w:hAnsi="Times New Roman" w:cs="Times New Roman"/>
          <w:sz w:val="28"/>
          <w:szCs w:val="28"/>
        </w:rPr>
        <w:t>. Он характеризовался тем, что страну надо было превратить в военный лагерь, переломить гитлеровскую стратегию «молниеносной войны» и создать условия для коренного перелома в войне.</w:t>
      </w:r>
      <w:r w:rsidR="00362250">
        <w:rPr>
          <w:rFonts w:ascii="Times New Roman" w:hAnsi="Times New Roman" w:cs="Times New Roman"/>
          <w:sz w:val="28"/>
          <w:szCs w:val="28"/>
        </w:rPr>
        <w:t>[4]</w:t>
      </w:r>
    </w:p>
    <w:p w:rsidR="00232896" w:rsidRDefault="00232896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стало для Советского Союза неожиданностью. </w:t>
      </w:r>
      <w:r w:rsidR="000A5491">
        <w:rPr>
          <w:rFonts w:ascii="Times New Roman" w:hAnsi="Times New Roman" w:cs="Times New Roman"/>
          <w:sz w:val="28"/>
          <w:szCs w:val="28"/>
        </w:rPr>
        <w:t xml:space="preserve"> Рассмотрим плакат художников  «</w:t>
      </w:r>
      <w:proofErr w:type="spellStart"/>
      <w:r w:rsidR="000A5491"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 w:rsidR="000A5491">
        <w:rPr>
          <w:rFonts w:ascii="Times New Roman" w:hAnsi="Times New Roman" w:cs="Times New Roman"/>
          <w:sz w:val="28"/>
          <w:szCs w:val="28"/>
        </w:rPr>
        <w:t xml:space="preserve">» (М.Куприянов, </w:t>
      </w:r>
      <w:proofErr w:type="spellStart"/>
      <w:r w:rsidR="000A5491">
        <w:rPr>
          <w:rFonts w:ascii="Times New Roman" w:hAnsi="Times New Roman" w:cs="Times New Roman"/>
          <w:sz w:val="28"/>
          <w:szCs w:val="28"/>
        </w:rPr>
        <w:t>Пкрылов</w:t>
      </w:r>
      <w:proofErr w:type="spellEnd"/>
      <w:r w:rsidR="000A5491">
        <w:rPr>
          <w:rFonts w:ascii="Times New Roman" w:hAnsi="Times New Roman" w:cs="Times New Roman"/>
          <w:sz w:val="28"/>
          <w:szCs w:val="28"/>
        </w:rPr>
        <w:t xml:space="preserve"> и Н.Соколова), созданный в 1941 г. (Приложение </w:t>
      </w:r>
      <w:proofErr w:type="gramStart"/>
      <w:r w:rsidR="000A5491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End"/>
      <w:r w:rsidR="000A5491">
        <w:rPr>
          <w:rFonts w:ascii="Times New Roman" w:hAnsi="Times New Roman" w:cs="Times New Roman"/>
          <w:sz w:val="28"/>
          <w:szCs w:val="28"/>
        </w:rPr>
        <w:t xml:space="preserve">Мы видим, что па первый план вынесены коварство и подлость врага, толкнувшие его на нарушение </w:t>
      </w:r>
      <w:r w:rsidR="000A5491">
        <w:rPr>
          <w:rFonts w:ascii="Times New Roman" w:hAnsi="Times New Roman" w:cs="Times New Roman"/>
          <w:sz w:val="28"/>
          <w:szCs w:val="28"/>
        </w:rPr>
        <w:lastRenderedPageBreak/>
        <w:t>пакта Молотова-Риббентропа о ненападении между Советским Союзом и Германией. Гитлер на плакате изображён маленьким, сгорбленным человечком, сжавшимся перед ударом советского воина. Идея плаката проста и понятна: враг уже не страшен.</w:t>
      </w:r>
    </w:p>
    <w:p w:rsidR="002F67A3" w:rsidRDefault="002F67A3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енщину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простом красном платье,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символизирующую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 Родины. В руках она держит те</w:t>
      </w:r>
      <w:proofErr w:type="gramStart"/>
      <w:r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sz w:val="28"/>
          <w:szCs w:val="28"/>
        </w:rPr>
        <w:t>исяги. Позади женщины множество штыков, что является символом мощной, сильной страны</w:t>
      </w:r>
      <w:r w:rsidR="004710B3">
        <w:rPr>
          <w:rFonts w:ascii="Times New Roman" w:hAnsi="Times New Roman" w:cs="Times New Roman"/>
          <w:sz w:val="28"/>
          <w:szCs w:val="28"/>
        </w:rPr>
        <w:t>, способной защи</w:t>
      </w:r>
      <w:r w:rsidR="00C70069">
        <w:rPr>
          <w:rFonts w:ascii="Times New Roman" w:hAnsi="Times New Roman" w:cs="Times New Roman"/>
          <w:sz w:val="28"/>
          <w:szCs w:val="28"/>
        </w:rPr>
        <w:t>ти</w:t>
      </w:r>
      <w:r w:rsidR="004710B3">
        <w:rPr>
          <w:rFonts w:ascii="Times New Roman" w:hAnsi="Times New Roman" w:cs="Times New Roman"/>
          <w:sz w:val="28"/>
          <w:szCs w:val="28"/>
        </w:rPr>
        <w:t>ть свою независи</w:t>
      </w:r>
      <w:r>
        <w:rPr>
          <w:rFonts w:ascii="Times New Roman" w:hAnsi="Times New Roman" w:cs="Times New Roman"/>
          <w:sz w:val="28"/>
          <w:szCs w:val="28"/>
        </w:rPr>
        <w:t>мость.</w:t>
      </w:r>
      <w:r w:rsidR="001352D8">
        <w:rPr>
          <w:rFonts w:ascii="Times New Roman" w:hAnsi="Times New Roman" w:cs="Times New Roman"/>
          <w:sz w:val="28"/>
          <w:szCs w:val="28"/>
        </w:rPr>
        <w:t>Под впечатлением от такого плаката граждане Советского Союза старались как можно быстрее записаться добровольцами на фронт.</w:t>
      </w:r>
      <w:r w:rsidR="00E536CF">
        <w:rPr>
          <w:rFonts w:ascii="Times New Roman" w:hAnsi="Times New Roman" w:cs="Times New Roman"/>
          <w:sz w:val="28"/>
          <w:szCs w:val="28"/>
        </w:rPr>
        <w:t>[6</w:t>
      </w:r>
      <w:r w:rsidR="00E536CF" w:rsidRPr="00E536CF">
        <w:rPr>
          <w:rFonts w:ascii="Times New Roman" w:hAnsi="Times New Roman" w:cs="Times New Roman"/>
          <w:sz w:val="28"/>
          <w:szCs w:val="28"/>
        </w:rPr>
        <w:t>]</w:t>
      </w:r>
    </w:p>
    <w:p w:rsidR="00242032" w:rsidRDefault="00242032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первые три недели СССР понёс огромные потери в живой силе – 850 тысяч человек, аза летне-осенний период 1941 года – более 5 миллионов человек. Потери были колоссальными и в технике: танках и авиации.[7]</w:t>
      </w:r>
      <w:r w:rsidR="0052062B">
        <w:rPr>
          <w:rFonts w:ascii="Times New Roman" w:hAnsi="Times New Roman" w:cs="Times New Roman"/>
          <w:sz w:val="28"/>
          <w:szCs w:val="28"/>
        </w:rPr>
        <w:t xml:space="preserve"> Народу необходимо было собраться и направить свои усилия на помощь фронту. Рассмотрим плакаты Иосифа </w:t>
      </w:r>
      <w:proofErr w:type="spellStart"/>
      <w:r w:rsidR="0052062B">
        <w:rPr>
          <w:rFonts w:ascii="Times New Roman" w:hAnsi="Times New Roman" w:cs="Times New Roman"/>
          <w:sz w:val="28"/>
          <w:szCs w:val="28"/>
        </w:rPr>
        <w:t>Серебрянного</w:t>
      </w:r>
      <w:proofErr w:type="spellEnd"/>
      <w:r w:rsidR="0052062B">
        <w:rPr>
          <w:rFonts w:ascii="Times New Roman" w:hAnsi="Times New Roman" w:cs="Times New Roman"/>
          <w:sz w:val="28"/>
          <w:szCs w:val="28"/>
        </w:rPr>
        <w:t xml:space="preserve"> и Николая </w:t>
      </w:r>
      <w:proofErr w:type="spellStart"/>
      <w:r w:rsidR="0052062B"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 w:rsidR="0052062B">
        <w:rPr>
          <w:rFonts w:ascii="Times New Roman" w:hAnsi="Times New Roman" w:cs="Times New Roman"/>
          <w:sz w:val="28"/>
          <w:szCs w:val="28"/>
        </w:rPr>
        <w:t xml:space="preserve"> (Приложение 4 и Приложение 5)</w:t>
      </w:r>
      <w:r w:rsidR="00D94272">
        <w:rPr>
          <w:rFonts w:ascii="Times New Roman" w:hAnsi="Times New Roman" w:cs="Times New Roman"/>
          <w:sz w:val="28"/>
          <w:szCs w:val="28"/>
        </w:rPr>
        <w:t>. Первый плакат пробуждает чувство долга перед матерью, которая подарила жизнь. Пришло время вернуть этот долг: необходимо защитить её, отстоять её честь, сделать всё возможное, чтобы рука врага не коснулась её.</w:t>
      </w:r>
      <w:r w:rsidR="009070C7">
        <w:rPr>
          <w:rFonts w:ascii="Times New Roman" w:hAnsi="Times New Roman" w:cs="Times New Roman"/>
          <w:sz w:val="28"/>
          <w:szCs w:val="28"/>
        </w:rPr>
        <w:t xml:space="preserve"> Второй плакат обращается к тем, кто находится в тылу. Он дает понять, что успех на фронте во многом зависит и от них. Количество поставляемого оружия играло огромную роль.</w:t>
      </w:r>
    </w:p>
    <w:p w:rsidR="00F735AE" w:rsidRDefault="00F735AE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Наступление немецких войск велось одновременно в трёх направлениях: группы армий Север, Центр, Юг наступали в направлении Ленинграда, Москвы и Киева.</w:t>
      </w:r>
      <w:r w:rsidR="00373DAC">
        <w:rPr>
          <w:rFonts w:ascii="Times New Roman" w:hAnsi="Times New Roman" w:cs="Times New Roman"/>
          <w:sz w:val="28"/>
          <w:szCs w:val="28"/>
        </w:rPr>
        <w:t xml:space="preserve"> Оккупированными оказались Латвия, Литва, Белоруссия, правобережная Украина, Молдавия. Всё это истощало силы и действовало деморализующе. Однако плакат Виктора Семёновича Иванова (1941 год) напоминал о прошлых победах нашей страны, поднимал патриотический дух, призывал бороться за свою независимость. (Приложение 6)</w:t>
      </w:r>
      <w:r w:rsidR="00661859">
        <w:rPr>
          <w:rFonts w:ascii="Times New Roman" w:hAnsi="Times New Roman" w:cs="Times New Roman"/>
          <w:sz w:val="28"/>
          <w:szCs w:val="28"/>
        </w:rPr>
        <w:t xml:space="preserve"> Он словно говорил « Только вперёд!» </w:t>
      </w:r>
      <w:r w:rsidR="008B6CBF">
        <w:rPr>
          <w:rFonts w:ascii="Times New Roman" w:hAnsi="Times New Roman" w:cs="Times New Roman"/>
          <w:sz w:val="28"/>
          <w:szCs w:val="28"/>
        </w:rPr>
        <w:t>Идея, ч</w:t>
      </w:r>
      <w:r w:rsidR="00841863">
        <w:rPr>
          <w:rFonts w:ascii="Times New Roman" w:hAnsi="Times New Roman" w:cs="Times New Roman"/>
          <w:sz w:val="28"/>
          <w:szCs w:val="28"/>
        </w:rPr>
        <w:t>то героем может быть каждый, лежит и в основе плаката художника Николая Долгорукого (Приложение 7)</w:t>
      </w:r>
      <w:r w:rsidR="007C0922">
        <w:rPr>
          <w:rFonts w:ascii="Times New Roman" w:hAnsi="Times New Roman" w:cs="Times New Roman"/>
          <w:sz w:val="28"/>
          <w:szCs w:val="28"/>
        </w:rPr>
        <w:t>.</w:t>
      </w:r>
      <w:r w:rsidR="008B6CBF">
        <w:rPr>
          <w:rFonts w:ascii="Times New Roman" w:hAnsi="Times New Roman" w:cs="Times New Roman"/>
          <w:sz w:val="28"/>
          <w:szCs w:val="28"/>
        </w:rPr>
        <w:t xml:space="preserve">В то тяжёлое время очень ценились публикации, в которых выстраивались параллели с историей. </w:t>
      </w:r>
      <w:r w:rsidR="007C0922">
        <w:rPr>
          <w:rFonts w:ascii="Times New Roman" w:hAnsi="Times New Roman" w:cs="Times New Roman"/>
          <w:sz w:val="28"/>
          <w:szCs w:val="28"/>
        </w:rPr>
        <w:t xml:space="preserve"> </w:t>
      </w:r>
      <w:r w:rsidR="007C0922">
        <w:rPr>
          <w:rFonts w:ascii="Times New Roman" w:hAnsi="Times New Roman" w:cs="Times New Roman"/>
          <w:sz w:val="28"/>
          <w:szCs w:val="28"/>
        </w:rPr>
        <w:lastRenderedPageBreak/>
        <w:t>Художники прибегали к сопоставлению современных воинов и полководцев прошлого, сцен современного боя и условных, аллегорических изображений, символизирующих Родину.</w:t>
      </w:r>
      <w:r w:rsidR="00A767ED">
        <w:rPr>
          <w:rFonts w:ascii="Times New Roman" w:hAnsi="Times New Roman" w:cs="Times New Roman"/>
          <w:sz w:val="28"/>
          <w:szCs w:val="28"/>
        </w:rPr>
        <w:t>[9]</w:t>
      </w:r>
      <w:r w:rsidR="00792673">
        <w:rPr>
          <w:rFonts w:ascii="Times New Roman" w:hAnsi="Times New Roman" w:cs="Times New Roman"/>
          <w:sz w:val="28"/>
          <w:szCs w:val="28"/>
        </w:rPr>
        <w:t xml:space="preserve"> Художники стремились показать подвиги предков, чтобы укрепить в людях чувство патриотизма. Показать, что современное поколение тоже может совершать подвиги, если приложит к этому достаточно усилий.</w:t>
      </w:r>
    </w:p>
    <w:p w:rsidR="00661859" w:rsidRDefault="00BF4F1B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Осенью 1941 года все усилия гитлеровских войск были направлены на захват Москвы.</w:t>
      </w:r>
      <w:r w:rsidR="008B6CBF">
        <w:rPr>
          <w:rFonts w:ascii="Times New Roman" w:hAnsi="Times New Roman" w:cs="Times New Roman"/>
          <w:sz w:val="28"/>
          <w:szCs w:val="28"/>
        </w:rPr>
        <w:t xml:space="preserve"> 30 сентября началось генеральное наступление немецких войск группы Центрв направлении Орел-Тула-Москва (операция «Тайфун»). Была прорвана советская оборона, западнее Вязьмы были окружены 4 советские армии, захвачены города Калинин, Можайск, Малоярославец. Немцы вплотную приблизились в Москве.</w:t>
      </w:r>
      <w:r w:rsidR="00C52088">
        <w:rPr>
          <w:rFonts w:ascii="Times New Roman" w:hAnsi="Times New Roman" w:cs="Times New Roman"/>
          <w:sz w:val="28"/>
          <w:szCs w:val="28"/>
        </w:rPr>
        <w:t>Ценой огромных усилий удалось остановить наступление войск вермахта. В этот момент народ особенно нуждался в поддержке. Нельзя было падать духом и отдавать врагу «дорогую столицу». Об этом плакат Бориса Мухина</w:t>
      </w:r>
      <w:r w:rsidR="00F02A05">
        <w:rPr>
          <w:rFonts w:ascii="Times New Roman" w:hAnsi="Times New Roman" w:cs="Times New Roman"/>
          <w:sz w:val="28"/>
          <w:szCs w:val="28"/>
        </w:rPr>
        <w:t>.</w:t>
      </w:r>
      <w:r w:rsidR="00C52088">
        <w:rPr>
          <w:rFonts w:ascii="Times New Roman" w:hAnsi="Times New Roman" w:cs="Times New Roman"/>
          <w:sz w:val="28"/>
          <w:szCs w:val="28"/>
        </w:rPr>
        <w:t xml:space="preserve"> (Приложение 8)</w:t>
      </w:r>
      <w:r w:rsidR="00F02A05">
        <w:rPr>
          <w:rFonts w:ascii="Times New Roman" w:hAnsi="Times New Roman" w:cs="Times New Roman"/>
          <w:sz w:val="28"/>
          <w:szCs w:val="28"/>
        </w:rPr>
        <w:t>. Враг безжалостно пробирался к Москве, разрушая всё на своём пути, поэтому главная задача любого солдата, гражданина  - защитить столицу.</w:t>
      </w:r>
    </w:p>
    <w:p w:rsidR="00F02A05" w:rsidRDefault="00F02A05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5-6 декабря 1941 года началось контрнаступление советских войск под командованием Г.К.Жукова. Враг был отброшен на 100-250 километров. Все эти факты способствовали срыву гитлеровских планов молниеносной войны. Об этом плакат Виктора Николаевича Дени (Приложение 9).</w:t>
      </w:r>
      <w:r w:rsidR="00A16C95">
        <w:rPr>
          <w:rFonts w:ascii="Times New Roman" w:hAnsi="Times New Roman" w:cs="Times New Roman"/>
          <w:sz w:val="28"/>
          <w:szCs w:val="28"/>
        </w:rPr>
        <w:t xml:space="preserve"> Для солдат победа под Москвой очень много значила. Был рассеян миф о непобедимости немецких войск. Вместо Советского Союза Гитлер получает разбитый барабан, который символизирует неосуществимые мечты о захвате СССР. Появилась надежда на скорейшее завершение войны. Народ ликовал, но понимал, что важнейшие сражения ещё впереди.</w:t>
      </w:r>
    </w:p>
    <w:p w:rsidR="002973A2" w:rsidRDefault="002973A2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Новое наступление немецких армий, начавшееся после неудачных операций советских войск, развивалось на юге. Заняв Харьков, Крым, немецкие войска вновь овладели стратегической инициативой. Германские войска оккупировали Донбасс, вышли к Северному Кавказу, Волге. Началась оборона </w:t>
      </w:r>
      <w:r>
        <w:rPr>
          <w:rFonts w:ascii="Times New Roman" w:hAnsi="Times New Roman" w:cs="Times New Roman"/>
          <w:sz w:val="28"/>
          <w:szCs w:val="28"/>
        </w:rPr>
        <w:lastRenderedPageBreak/>
        <w:t>Сталинграда. Об этом плакат Виктора Борисовича Корецкого (Приложение 10)</w:t>
      </w:r>
      <w:r w:rsidR="000124D7">
        <w:rPr>
          <w:rFonts w:ascii="Times New Roman" w:hAnsi="Times New Roman" w:cs="Times New Roman"/>
          <w:sz w:val="28"/>
          <w:szCs w:val="28"/>
        </w:rPr>
        <w:t>. Изображение матери и ребёнка  вызывает невероятные эмоции. Художник использует два не просто контрастных, но символичных цвета – красный и чёрный. Красный символизирует кровь, фашисты безжалостны и коварны. Чёрный цвет выжженной земли. Единственной надеждой на спасение является солдат.</w:t>
      </w:r>
    </w:p>
    <w:p w:rsidR="00E570E1" w:rsidRDefault="00E570E1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1942 года высокий уровень дезорганизации отступающих советских войск заставил Сталина издать приказ №227 о создании заградительных отрядов. Члены этих отрядов </w:t>
      </w:r>
      <w:r w:rsidR="00F80BC3">
        <w:rPr>
          <w:rFonts w:ascii="Times New Roman" w:hAnsi="Times New Roman" w:cs="Times New Roman"/>
          <w:sz w:val="28"/>
          <w:szCs w:val="28"/>
        </w:rPr>
        <w:t>расстреливали трусов и паникёров на месте.</w:t>
      </w:r>
      <w:r w:rsidR="00690EEE">
        <w:rPr>
          <w:rFonts w:ascii="Times New Roman" w:hAnsi="Times New Roman" w:cs="Times New Roman"/>
          <w:sz w:val="28"/>
          <w:szCs w:val="28"/>
        </w:rPr>
        <w:t xml:space="preserve"> (Приложение 11).</w:t>
      </w:r>
      <w:r w:rsidR="00C82BB9">
        <w:rPr>
          <w:rFonts w:ascii="Times New Roman" w:hAnsi="Times New Roman" w:cs="Times New Roman"/>
          <w:sz w:val="28"/>
          <w:szCs w:val="28"/>
        </w:rPr>
        <w:t xml:space="preserve"> Нельзя было допустить, чтобы немецкие войска дошли до Волги. Великая русская река много значила для народа.</w:t>
      </w:r>
      <w:r w:rsidR="005F7330">
        <w:rPr>
          <w:rFonts w:ascii="Times New Roman" w:hAnsi="Times New Roman" w:cs="Times New Roman"/>
          <w:sz w:val="28"/>
          <w:szCs w:val="28"/>
        </w:rPr>
        <w:t xml:space="preserve"> Не зря люди говорили: «Россия без Волги – тело без души».</w:t>
      </w:r>
    </w:p>
    <w:p w:rsidR="00747C5F" w:rsidRDefault="00747C5F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1942 года США и СССР договорились о предоставлении Советскому Союзу в кредит вооружения, оборудования, продовольствия. В связи с этим нельзя не сказать о плакате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>» (Приложение 12).</w:t>
      </w:r>
      <w:r w:rsidR="00BA02E5">
        <w:rPr>
          <w:rFonts w:ascii="Times New Roman" w:hAnsi="Times New Roman" w:cs="Times New Roman"/>
          <w:sz w:val="28"/>
          <w:szCs w:val="28"/>
        </w:rPr>
        <w:t xml:space="preserve"> Заключение сыграло важную роль в Великой Отечественной войне. СССР нуждался в помощи, ведь силы и оружие государства не бесконечны.</w:t>
      </w:r>
      <w:r w:rsidR="002208D4">
        <w:rPr>
          <w:rFonts w:ascii="Times New Roman" w:hAnsi="Times New Roman" w:cs="Times New Roman"/>
          <w:sz w:val="28"/>
          <w:szCs w:val="28"/>
        </w:rPr>
        <w:t xml:space="preserve"> Все планы Гитлера рушились</w:t>
      </w:r>
      <w:r w:rsidR="00AB3457">
        <w:rPr>
          <w:rFonts w:ascii="Times New Roman" w:hAnsi="Times New Roman" w:cs="Times New Roman"/>
          <w:sz w:val="28"/>
          <w:szCs w:val="28"/>
        </w:rPr>
        <w:t>, он ничего не мог с этим поделать. Фюрер Германии льёт слёзы, вспоминая июнь 1941 года, когда наносились сильнейшие удары по Советскому Союзу.</w:t>
      </w:r>
      <w:r w:rsidR="000634FE">
        <w:rPr>
          <w:rFonts w:ascii="Times New Roman" w:hAnsi="Times New Roman" w:cs="Times New Roman"/>
          <w:sz w:val="28"/>
          <w:szCs w:val="28"/>
        </w:rPr>
        <w:t xml:space="preserve"> Такие плакаты подбадривали солдат: несчастье фашистов – радость для советских граждан.</w:t>
      </w:r>
    </w:p>
    <w:p w:rsidR="001A1C83" w:rsidRDefault="001A1C83" w:rsidP="0079032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июля 1942 года противник под командованием генерала фон Паулюса нанёс мощный удар на Сталинградском фронте. В результате в боях за Сталинград вражеские войска понесли колоссальные потери. К середине ноября 1942 года немецко-фашистские войска, потеряв более 180 тысяч человек убитыми и 500 тысяч ранеными, были вынуждены прекратить наступление.</w:t>
      </w:r>
      <w:r w:rsidR="004D75D0">
        <w:rPr>
          <w:rFonts w:ascii="Times New Roman" w:hAnsi="Times New Roman" w:cs="Times New Roman"/>
          <w:sz w:val="28"/>
          <w:szCs w:val="28"/>
        </w:rPr>
        <w:t>[7]</w:t>
      </w:r>
    </w:p>
    <w:p w:rsidR="005B5869" w:rsidRDefault="00F87C3D" w:rsidP="00F87C3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87C3D">
        <w:rPr>
          <w:rFonts w:ascii="Times New Roman" w:hAnsi="Times New Roman" w:cs="Times New Roman"/>
          <w:b/>
          <w:sz w:val="28"/>
          <w:szCs w:val="28"/>
        </w:rPr>
        <w:t>Второй этап.</w:t>
      </w:r>
      <w:r w:rsidRPr="00F87C3D">
        <w:rPr>
          <w:rFonts w:ascii="Times New Roman" w:hAnsi="Times New Roman" w:cs="Times New Roman"/>
          <w:sz w:val="28"/>
          <w:szCs w:val="28"/>
        </w:rPr>
        <w:t>Хронологические рамки: 19 ноября 1942 – конец 1943 года.</w:t>
      </w:r>
    </w:p>
    <w:p w:rsidR="000C085F" w:rsidRDefault="000C085F" w:rsidP="00F87C3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период считается временем коренного перелома в ходе войны. Именно тогда были проведены две самые важные битвы – Сталинградская и Курская.</w:t>
      </w:r>
    </w:p>
    <w:p w:rsidR="003B43CE" w:rsidRDefault="003B43CE" w:rsidP="00F87C3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 них нам может рассказать плакат Виктора Николаевича Дени и Николая Андреевича Долгорукого (Приложение 13). Плакат «Сталинград» несёт уверенность в неизбежности провала немецкого плана по захвату Сталинграда и выходу к Волге. На нём изображён поверженный немецкий генерал, который лежит на черепах. Живот ему пронзает штык направленны от буквы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слове «Сталинград». Плакат убеждал людей в том, сто Сталинград станет для немецких войск могилой.</w:t>
      </w:r>
      <w:r w:rsidR="000028CB">
        <w:rPr>
          <w:rFonts w:ascii="Times New Roman" w:hAnsi="Times New Roman" w:cs="Times New Roman"/>
          <w:sz w:val="28"/>
          <w:szCs w:val="28"/>
        </w:rPr>
        <w:t>[10]</w:t>
      </w:r>
    </w:p>
    <w:p w:rsidR="000028CB" w:rsidRDefault="004C1BBB" w:rsidP="004C1B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Советские войска уничтожили 11 и разгромили 16 вражеских дивизий, освободили около 1600 населённых пунктов. Победа в Сталинградской битве привела к широкому наступлению Красной Армии. С этого времени Советский Союз начал проводить наступательные операции.</w:t>
      </w:r>
      <w:r w:rsidR="00A95C76">
        <w:rPr>
          <w:rFonts w:ascii="Times New Roman" w:hAnsi="Times New Roman" w:cs="Times New Roman"/>
          <w:sz w:val="28"/>
          <w:szCs w:val="28"/>
        </w:rPr>
        <w:t xml:space="preserve"> Об этом нам говорит плакат Сергея Васильевича Иванова (Приложение №14).</w:t>
      </w:r>
      <w:r w:rsidR="00F85D40">
        <w:rPr>
          <w:rFonts w:ascii="Times New Roman" w:hAnsi="Times New Roman" w:cs="Times New Roman"/>
          <w:sz w:val="28"/>
          <w:szCs w:val="28"/>
        </w:rPr>
        <w:t xml:space="preserve"> Герой плаката ломает табличку «На Восток» и готовится к дальнейшему продвижению и освобождению территорий, оккупированных фашистами.</w:t>
      </w:r>
      <w:r w:rsidR="00F263F5">
        <w:rPr>
          <w:rFonts w:ascii="Times New Roman" w:hAnsi="Times New Roman" w:cs="Times New Roman"/>
          <w:sz w:val="28"/>
          <w:szCs w:val="28"/>
        </w:rPr>
        <w:t xml:space="preserve"> На заднем плане плаката видно, что идут бои, но солдата этот факт не волнует. Он уверен в победе. Добро всегда побеждает зло.</w:t>
      </w:r>
      <w:r w:rsidR="0070017F">
        <w:rPr>
          <w:rFonts w:ascii="Times New Roman" w:hAnsi="Times New Roman" w:cs="Times New Roman"/>
          <w:sz w:val="28"/>
          <w:szCs w:val="28"/>
        </w:rPr>
        <w:t xml:space="preserve"> Свою решимость и силу он передаёт всем солдатам, которые хоть раз видели этот плакат.</w:t>
      </w:r>
    </w:p>
    <w:p w:rsidR="00E16B9F" w:rsidRDefault="00E16B9F" w:rsidP="004C1B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Очередную наступательную операцию германское командование планировало провести в районе Курского выступа</w:t>
      </w:r>
      <w:r w:rsidR="00280F82">
        <w:rPr>
          <w:rFonts w:ascii="Times New Roman" w:hAnsi="Times New Roman" w:cs="Times New Roman"/>
          <w:sz w:val="28"/>
          <w:szCs w:val="28"/>
        </w:rPr>
        <w:t xml:space="preserve"> с участием 50 дивизий, з них 20 танковых</w:t>
      </w:r>
      <w:r w:rsidR="00F80C31">
        <w:rPr>
          <w:rFonts w:ascii="Times New Roman" w:hAnsi="Times New Roman" w:cs="Times New Roman"/>
          <w:sz w:val="28"/>
          <w:szCs w:val="28"/>
        </w:rPr>
        <w:t xml:space="preserve"> и моторизированных численностью около 900 тысяч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263989">
        <w:rPr>
          <w:rFonts w:ascii="Times New Roman" w:hAnsi="Times New Roman" w:cs="Times New Roman"/>
          <w:sz w:val="28"/>
          <w:szCs w:val="28"/>
        </w:rPr>
        <w:t xml:space="preserve"> Ставка сосредоточила на Курской дуге мощную группировку войск, превосходившую по численности силы противника (1,3 миллиона человек). В ходе Курской битвы (5 июля-23 августа 1943 года), которая положила конец стратегической инициативе германских войск, были освобождены города Орёл, Белгород, Харьков. Рассмотрим ещё один плакат </w:t>
      </w:r>
      <w:proofErr w:type="spellStart"/>
      <w:r w:rsidR="00263989">
        <w:rPr>
          <w:rFonts w:ascii="Times New Roman" w:hAnsi="Times New Roman" w:cs="Times New Roman"/>
          <w:sz w:val="28"/>
          <w:szCs w:val="28"/>
        </w:rPr>
        <w:t>В.Н.Дени</w:t>
      </w:r>
      <w:proofErr w:type="spellEnd"/>
      <w:r w:rsidR="00263989">
        <w:rPr>
          <w:rFonts w:ascii="Times New Roman" w:hAnsi="Times New Roman" w:cs="Times New Roman"/>
          <w:sz w:val="28"/>
          <w:szCs w:val="28"/>
        </w:rPr>
        <w:t xml:space="preserve"> (Приложение 15). На нём изображён солдат «очищающий» Родину от немцев.</w:t>
      </w:r>
    </w:p>
    <w:p w:rsidR="00D6453C" w:rsidRDefault="00D6453C" w:rsidP="004C1B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октябре состоялись ожесточённые бои на реке Днепр, завершившиеся 6 ноября освобождением Киева. Таким образом, гитлеровцы постепенно уходили с советских земель. В одном из своих плакатов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высмеивает чрезмерную самоуверенность Гитлера.</w:t>
      </w:r>
      <w:r w:rsidR="00410B88">
        <w:rPr>
          <w:rFonts w:ascii="Times New Roman" w:hAnsi="Times New Roman" w:cs="Times New Roman"/>
          <w:sz w:val="28"/>
          <w:szCs w:val="28"/>
        </w:rPr>
        <w:t xml:space="preserve"> (Приложение 16)</w:t>
      </w:r>
      <w:r w:rsidR="00F33D69">
        <w:rPr>
          <w:rFonts w:ascii="Times New Roman" w:hAnsi="Times New Roman" w:cs="Times New Roman"/>
          <w:sz w:val="28"/>
          <w:szCs w:val="28"/>
        </w:rPr>
        <w:t xml:space="preserve"> Показывает его </w:t>
      </w:r>
      <w:proofErr w:type="gramStart"/>
      <w:r w:rsidR="00F33D69">
        <w:rPr>
          <w:rFonts w:ascii="Times New Roman" w:hAnsi="Times New Roman" w:cs="Times New Roman"/>
          <w:sz w:val="28"/>
          <w:szCs w:val="28"/>
        </w:rPr>
        <w:lastRenderedPageBreak/>
        <w:t>нелепым</w:t>
      </w:r>
      <w:proofErr w:type="gramEnd"/>
      <w:r w:rsidR="00F33D69">
        <w:rPr>
          <w:rFonts w:ascii="Times New Roman" w:hAnsi="Times New Roman" w:cs="Times New Roman"/>
          <w:sz w:val="28"/>
          <w:szCs w:val="28"/>
        </w:rPr>
        <w:t>. Это придавало решимости советским солдатам. Страх постепенно начал уходить, а надежда на победу становилась все больше и больше.</w:t>
      </w:r>
    </w:p>
    <w:p w:rsidR="00CE7679" w:rsidRDefault="00CE7679" w:rsidP="004C1BBB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ноябре 1943 года состоялась Тегеранская конференция трёх великих держав – Великобритании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У.Черчиль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США (Ф.Рузвельт), СССР (И.Сталин),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накоторой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достигнута договоренность по высадке союзнических войск, а также оговаривались вопросы послевоенного устройства мира. Плакаты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Кукрыниксов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это время </w:t>
      </w:r>
      <w:r w:rsidR="00DD593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ользуются огромной популярностью. </w:t>
      </w:r>
      <w:r w:rsidR="00DD5931">
        <w:rPr>
          <w:rFonts w:ascii="Times New Roman" w:hAnsi="Times New Roman" w:cs="Times New Roman"/>
          <w:sz w:val="28"/>
          <w:szCs w:val="28"/>
        </w:rPr>
        <w:t>В качестве примера можно привести плакат, созданный в конце 1943 года (Приложение 17). На нём Гитлер гадает на картах, пытается понять, какое будущее его ждёт.</w:t>
      </w:r>
      <w:r w:rsidR="00163322">
        <w:rPr>
          <w:rFonts w:ascii="Times New Roman" w:hAnsi="Times New Roman" w:cs="Times New Roman"/>
          <w:sz w:val="28"/>
          <w:szCs w:val="28"/>
        </w:rPr>
        <w:t xml:space="preserve"> Но видит лишь смерть.</w:t>
      </w:r>
      <w:r w:rsidR="00CA6BBC">
        <w:rPr>
          <w:rFonts w:ascii="Times New Roman" w:hAnsi="Times New Roman" w:cs="Times New Roman"/>
          <w:sz w:val="28"/>
          <w:szCs w:val="28"/>
        </w:rPr>
        <w:t xml:space="preserve"> В этот момент он окончательно осознает ужасное положение Германии.</w:t>
      </w:r>
    </w:p>
    <w:p w:rsidR="0042726D" w:rsidRDefault="0042726D" w:rsidP="0042726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5AE0">
        <w:rPr>
          <w:rFonts w:ascii="Times New Roman" w:hAnsi="Times New Roman" w:cs="Times New Roman"/>
          <w:b/>
          <w:sz w:val="28"/>
          <w:szCs w:val="28"/>
        </w:rPr>
        <w:t>Третий этап.</w:t>
      </w:r>
      <w:r>
        <w:rPr>
          <w:rFonts w:ascii="Times New Roman" w:hAnsi="Times New Roman" w:cs="Times New Roman"/>
          <w:sz w:val="28"/>
          <w:szCs w:val="28"/>
        </w:rPr>
        <w:t xml:space="preserve"> Хронологические рамки: начало 1944 года – 9 мая 1945 года.</w:t>
      </w:r>
    </w:p>
    <w:p w:rsidR="00F5448D" w:rsidRDefault="00F5448D" w:rsidP="0042726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изгнание фашистских захватчиков с советской земли, освобождение Советской Армией народов Восточной и Юго-Восточной Европы, окончательный разгром Германии. [4]</w:t>
      </w:r>
    </w:p>
    <w:p w:rsidR="00A77C91" w:rsidRDefault="00A77C91" w:rsidP="0042726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1944 году военное производство в Советском Союзе росло особенно быстро. С начала войны к 1945 году было введено в действие около 6 тысяч предприятий.[11]</w:t>
      </w:r>
      <w:r w:rsidR="002E5054">
        <w:rPr>
          <w:rFonts w:ascii="Times New Roman" w:hAnsi="Times New Roman" w:cs="Times New Roman"/>
          <w:sz w:val="28"/>
          <w:szCs w:val="28"/>
        </w:rPr>
        <w:t>Об этом говорит плакат Иосифа Александровича Серебряного (Приложение 18).</w:t>
      </w:r>
    </w:p>
    <w:p w:rsidR="002565C9" w:rsidRDefault="002565C9" w:rsidP="0042726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1944 года была окончательно снята блокада Ленинграда. Также войска Юго-Западного фронта освободили Правобережную Украину, Крым. Летом 1944 года началось широкомасштабное наступление в Карелии, Белоруссии, на Западной Украине и в Молдавии. В очередной раз обращаемся к творчеству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19).</w:t>
      </w:r>
      <w:r w:rsidR="0063509B">
        <w:rPr>
          <w:rFonts w:ascii="Times New Roman" w:hAnsi="Times New Roman" w:cs="Times New Roman"/>
          <w:sz w:val="28"/>
          <w:szCs w:val="28"/>
        </w:rPr>
        <w:t xml:space="preserve"> Продвигаясь вперёд, советские войска прогоняют фашистских захватчиков.</w:t>
      </w:r>
      <w:r w:rsidR="00851B4C">
        <w:rPr>
          <w:rFonts w:ascii="Times New Roman" w:hAnsi="Times New Roman" w:cs="Times New Roman"/>
          <w:sz w:val="28"/>
          <w:szCs w:val="28"/>
        </w:rPr>
        <w:t xml:space="preserve"> Не зря на плакате немецкий солдат показан стервятником. Он уничтожает все на своем пути. Убивает женщин, детей. Этого советский солдат никогда не сможет простить.</w:t>
      </w:r>
    </w:p>
    <w:p w:rsidR="0064210E" w:rsidRDefault="0064210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1944 году Петр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Магнушевский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 плакат, на котором над Гитлером уже стоят штыки, победа с каждым днём всё ближе. (Приложение 20).</w:t>
      </w:r>
      <w:r w:rsidR="00A074E6">
        <w:rPr>
          <w:rFonts w:ascii="Times New Roman" w:hAnsi="Times New Roman" w:cs="Times New Roman"/>
          <w:sz w:val="28"/>
          <w:szCs w:val="28"/>
        </w:rPr>
        <w:t xml:space="preserve"> Это не могло не вдохновлять солдат. Видя этот плакат, они понимали, что </w:t>
      </w:r>
      <w:r w:rsidR="00A074E6">
        <w:rPr>
          <w:rFonts w:ascii="Times New Roman" w:hAnsi="Times New Roman" w:cs="Times New Roman"/>
          <w:sz w:val="28"/>
          <w:szCs w:val="28"/>
        </w:rPr>
        <w:lastRenderedPageBreak/>
        <w:t>нужно собрать все силы и нанести врагу решающий удар. После этого солдаты смогут вернуться в родной дом.</w:t>
      </w:r>
    </w:p>
    <w:p w:rsidR="00441484" w:rsidRDefault="00441484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Очередная победа советских войск в ходе Белорусской операции вдохновила В.С.Иванова на создание плаката (Приложение 21), на котором наши солдаты не знают границ. Их ни на минуту не покидает чувство долга перед Родиной.</w:t>
      </w:r>
      <w:r w:rsidR="00AC3F2F">
        <w:rPr>
          <w:rFonts w:ascii="Times New Roman" w:hAnsi="Times New Roman" w:cs="Times New Roman"/>
          <w:sz w:val="28"/>
          <w:szCs w:val="28"/>
        </w:rPr>
        <w:t xml:space="preserve"> Именно она их вырастила. </w:t>
      </w:r>
      <w:proofErr w:type="gramStart"/>
      <w:r w:rsidR="00AC3F2F">
        <w:rPr>
          <w:rFonts w:ascii="Times New Roman" w:hAnsi="Times New Roman" w:cs="Times New Roman"/>
          <w:sz w:val="28"/>
          <w:szCs w:val="28"/>
        </w:rPr>
        <w:t>Нельзя в этой связ</w:t>
      </w:r>
      <w:r w:rsidR="007C68FB">
        <w:rPr>
          <w:rFonts w:ascii="Times New Roman" w:hAnsi="Times New Roman" w:cs="Times New Roman"/>
          <w:sz w:val="28"/>
          <w:szCs w:val="28"/>
        </w:rPr>
        <w:t>и</w:t>
      </w:r>
      <w:r w:rsidR="00AC3F2F">
        <w:rPr>
          <w:rFonts w:ascii="Times New Roman" w:hAnsi="Times New Roman" w:cs="Times New Roman"/>
          <w:sz w:val="28"/>
          <w:szCs w:val="28"/>
        </w:rPr>
        <w:t xml:space="preserve"> не сказать о которого отрезаны мечом советского солдата.</w:t>
      </w:r>
      <w:proofErr w:type="gramEnd"/>
      <w:r w:rsidR="007C68FB">
        <w:rPr>
          <w:rFonts w:ascii="Times New Roman" w:hAnsi="Times New Roman" w:cs="Times New Roman"/>
          <w:sz w:val="28"/>
          <w:szCs w:val="28"/>
        </w:rPr>
        <w:t xml:space="preserve"> Цепи террора разрушены, но останавливаться на </w:t>
      </w:r>
      <w:proofErr w:type="gramStart"/>
      <w:r w:rsidR="007C68FB"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 w:rsidR="007C68FB">
        <w:rPr>
          <w:rFonts w:ascii="Times New Roman" w:hAnsi="Times New Roman" w:cs="Times New Roman"/>
          <w:sz w:val="28"/>
          <w:szCs w:val="28"/>
        </w:rPr>
        <w:t xml:space="preserve"> нельзя, родная земля не должна снова попасть в грязные руки врага.</w:t>
      </w:r>
    </w:p>
    <w:p w:rsidR="00B81B44" w:rsidRDefault="00B81B44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известно, до сентября 1944 года Финляндия воевала против СССР. Соломон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Самсонович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своём плакате призывает бороться не только с немецкими, но и с финскими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060E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060E4">
        <w:rPr>
          <w:rFonts w:ascii="Times New Roman" w:hAnsi="Times New Roman" w:cs="Times New Roman"/>
          <w:sz w:val="28"/>
          <w:szCs w:val="28"/>
        </w:rPr>
        <w:t>Приложение 23)</w:t>
      </w:r>
      <w:r w:rsidR="00705C14">
        <w:rPr>
          <w:rFonts w:ascii="Times New Roman" w:hAnsi="Times New Roman" w:cs="Times New Roman"/>
          <w:sz w:val="28"/>
          <w:szCs w:val="28"/>
        </w:rPr>
        <w:t>. Он напомнил о пролитой крови ленинградцев, призывал отомстить за соотечественников.</w:t>
      </w:r>
    </w:p>
    <w:p w:rsidR="00436209" w:rsidRDefault="00436209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освобождения советской земли последовали военные операции по освобождению государств Центральной Европы.</w:t>
      </w:r>
      <w:r w:rsidR="00B30F41">
        <w:rPr>
          <w:rFonts w:ascii="Times New Roman" w:hAnsi="Times New Roman" w:cs="Times New Roman"/>
          <w:sz w:val="28"/>
          <w:szCs w:val="28"/>
        </w:rPr>
        <w:t xml:space="preserve"> Благодаря открытию второго фронта был освобождены Молдавия, вышла из войны Румыния, созданы условия для освобождения Югославии, Греции, Албании. Об атом плакат Виктора Корецкого (Приложение 24)</w:t>
      </w:r>
      <w:r w:rsidR="00A03332">
        <w:rPr>
          <w:rFonts w:ascii="Times New Roman" w:hAnsi="Times New Roman" w:cs="Times New Roman"/>
          <w:sz w:val="28"/>
          <w:szCs w:val="28"/>
        </w:rPr>
        <w:t>.</w:t>
      </w:r>
      <w:r w:rsidR="008E060A">
        <w:rPr>
          <w:rFonts w:ascii="Times New Roman" w:hAnsi="Times New Roman" w:cs="Times New Roman"/>
          <w:sz w:val="28"/>
          <w:szCs w:val="28"/>
        </w:rPr>
        <w:t>Европа показана на нём в облике женщины-узницы, которая уже давно ждёт своих спасителей.</w:t>
      </w:r>
      <w:r w:rsidR="00483079">
        <w:rPr>
          <w:rFonts w:ascii="Times New Roman" w:hAnsi="Times New Roman" w:cs="Times New Roman"/>
          <w:sz w:val="28"/>
          <w:szCs w:val="28"/>
        </w:rPr>
        <w:t xml:space="preserve"> На её лице мы видим надежду.</w:t>
      </w:r>
    </w:p>
    <w:p w:rsidR="00483079" w:rsidRDefault="00483079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 апреля по 8 мая 1945 года проходила заключительная Берлинская операция.</w:t>
      </w:r>
      <w:r w:rsidR="004C171D">
        <w:rPr>
          <w:rFonts w:ascii="Times New Roman" w:hAnsi="Times New Roman" w:cs="Times New Roman"/>
          <w:sz w:val="28"/>
          <w:szCs w:val="28"/>
        </w:rPr>
        <w:t xml:space="preserve"> О ней говорится </w:t>
      </w:r>
      <w:proofErr w:type="gramStart"/>
      <w:r w:rsidR="004C171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C171D">
        <w:rPr>
          <w:rFonts w:ascii="Times New Roman" w:hAnsi="Times New Roman" w:cs="Times New Roman"/>
          <w:sz w:val="28"/>
          <w:szCs w:val="28"/>
        </w:rPr>
        <w:t xml:space="preserve"> плакате Виктора Корецкого (Приложение 25). Цель близка. СССР уже не остановить, он настроен на победу.</w:t>
      </w:r>
      <w:r w:rsidR="006243C7">
        <w:rPr>
          <w:rFonts w:ascii="Times New Roman" w:hAnsi="Times New Roman" w:cs="Times New Roman"/>
          <w:sz w:val="28"/>
          <w:szCs w:val="28"/>
        </w:rPr>
        <w:t xml:space="preserve"> Неслучайно на плакате появляется женщина. Она помога</w:t>
      </w:r>
      <w:r w:rsidR="009E646C">
        <w:rPr>
          <w:rFonts w:ascii="Times New Roman" w:hAnsi="Times New Roman" w:cs="Times New Roman"/>
          <w:sz w:val="28"/>
          <w:szCs w:val="28"/>
        </w:rPr>
        <w:t>ет добраться солдату до Берлина, чтобы тот скорее вернулся домой.</w:t>
      </w:r>
    </w:p>
    <w:p w:rsidR="00EE2FE5" w:rsidRDefault="00EE2FE5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мая 1945 года был подписан Акт о безоговорочной капитуляции Германии. 9 мая советские войска освободили Прагу. С прекращением военных действий закончилась Великая Отечественная война. О победе СССР нам говорит плакат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В.С.Климшина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26).На нём изображён советский солдат, который прошёл всю войну, перенёс все тяготы, которые легли на его </w:t>
      </w:r>
      <w:r>
        <w:rPr>
          <w:rFonts w:ascii="Times New Roman" w:hAnsi="Times New Roman" w:cs="Times New Roman"/>
          <w:sz w:val="28"/>
          <w:szCs w:val="28"/>
        </w:rPr>
        <w:lastRenderedPageBreak/>
        <w:t>плечи в июне 1941 года.</w:t>
      </w:r>
      <w:r w:rsidR="00C33B5E">
        <w:rPr>
          <w:rFonts w:ascii="Times New Roman" w:hAnsi="Times New Roman" w:cs="Times New Roman"/>
          <w:sz w:val="28"/>
          <w:szCs w:val="28"/>
        </w:rPr>
        <w:t xml:space="preserve"> Мы видим, как он счастлив. Солдат сияет от улыбки, потому что наконец-то вернётся домой. С этого момента он герой, пример для своих детей и будущих поколений.</w:t>
      </w:r>
    </w:p>
    <w:p w:rsidR="00D6225D" w:rsidRPr="009E152A" w:rsidRDefault="00D6225D" w:rsidP="009E152A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52A">
        <w:rPr>
          <w:rFonts w:ascii="Times New Roman" w:hAnsi="Times New Roman" w:cs="Times New Roman"/>
          <w:b/>
          <w:sz w:val="28"/>
          <w:szCs w:val="28"/>
        </w:rPr>
        <w:t>Выводы.</w:t>
      </w:r>
    </w:p>
    <w:p w:rsidR="00D6225D" w:rsidRPr="009E152A" w:rsidRDefault="009E152A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5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Изучая плакаты периода 1941-1945 гг., можно проследить весь ход войны с её неудачами, тяжёлыми по</w:t>
      </w:r>
      <w:r w:rsidR="00342D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терями и долгожданными победами. С</w:t>
      </w:r>
      <w:r w:rsidRPr="009E15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оветские плакаты, созданные в годы Великой Отечественной войны, показывают нам не только хронику важнейших событий войны, но и раскрывают настроение и переживания советских людей в этот тяжёлый для страны период. Анализируя плакаты времён Великой Отечественной войны</w:t>
      </w:r>
      <w:r w:rsidR="00342D5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9E15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можно увидеть горе и страдание, отчаяние и безнадёжность, страх и ненависть, счастье и любовь. И, самая главная заслуга этих плакатов в том, что они никого не оставляли равнодушными, они помогали верить в скорую победу, вселяли в сердца отчаявшихся людей надежду.</w:t>
      </w: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6A9E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jc w:val="center"/>
        <w:rPr>
          <w:color w:val="333333"/>
          <w:sz w:val="28"/>
          <w:szCs w:val="28"/>
        </w:rPr>
      </w:pPr>
      <w:r w:rsidRPr="00DF766B">
        <w:rPr>
          <w:b/>
          <w:bCs/>
          <w:color w:val="333333"/>
          <w:sz w:val="28"/>
          <w:szCs w:val="28"/>
        </w:rPr>
        <w:lastRenderedPageBreak/>
        <w:t>Список использованных источников и литературы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Алпатов М.В. Ростовцев Н.М. "Искусство"; Москва, 1989 г. - 543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Бабурина Н.И. «Русский плакат» Л., 1988г. – 192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F766B">
        <w:rPr>
          <w:color w:val="333333"/>
          <w:sz w:val="28"/>
          <w:szCs w:val="28"/>
        </w:rPr>
        <w:t>Брискина</w:t>
      </w:r>
      <w:proofErr w:type="spellEnd"/>
      <w:r w:rsidRPr="00DF766B">
        <w:rPr>
          <w:color w:val="333333"/>
          <w:sz w:val="28"/>
          <w:szCs w:val="28"/>
        </w:rPr>
        <w:t xml:space="preserve"> В.А. «Опыт работы над </w:t>
      </w:r>
      <w:proofErr w:type="spellStart"/>
      <w:r w:rsidRPr="00DF766B">
        <w:rPr>
          <w:color w:val="333333"/>
          <w:sz w:val="28"/>
          <w:szCs w:val="28"/>
        </w:rPr>
        <w:t>агитплакатом</w:t>
      </w:r>
      <w:proofErr w:type="spellEnd"/>
      <w:r w:rsidRPr="00DF766B">
        <w:rPr>
          <w:color w:val="333333"/>
          <w:sz w:val="28"/>
          <w:szCs w:val="28"/>
        </w:rPr>
        <w:t>» М., «Советский художник», 1959 г.- 246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F766B">
        <w:rPr>
          <w:color w:val="333333"/>
          <w:sz w:val="28"/>
          <w:szCs w:val="28"/>
        </w:rPr>
        <w:t>Голомшток</w:t>
      </w:r>
      <w:proofErr w:type="spellEnd"/>
      <w:r w:rsidRPr="00DF766B">
        <w:rPr>
          <w:color w:val="333333"/>
          <w:sz w:val="28"/>
          <w:szCs w:val="28"/>
        </w:rPr>
        <w:t xml:space="preserve"> И.Н. Тоталитарное искусство. Издательство </w:t>
      </w:r>
      <w:proofErr w:type="spellStart"/>
      <w:r w:rsidRPr="00DF766B">
        <w:rPr>
          <w:color w:val="333333"/>
          <w:sz w:val="28"/>
          <w:szCs w:val="28"/>
        </w:rPr>
        <w:t>Галарт</w:t>
      </w:r>
      <w:proofErr w:type="spellEnd"/>
      <w:r w:rsidRPr="00DF766B">
        <w:rPr>
          <w:color w:val="333333"/>
          <w:sz w:val="28"/>
          <w:szCs w:val="28"/>
        </w:rPr>
        <w:t>, 1994 г.-296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Иванов В.С. «Как создается плакат?» М., Изд.: Академии Художеств СССР.-62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F766B">
        <w:rPr>
          <w:color w:val="333333"/>
          <w:sz w:val="28"/>
          <w:szCs w:val="28"/>
        </w:rPr>
        <w:t>Кеменов</w:t>
      </w:r>
      <w:proofErr w:type="spellEnd"/>
      <w:r w:rsidRPr="00DF766B">
        <w:rPr>
          <w:color w:val="333333"/>
          <w:sz w:val="28"/>
          <w:szCs w:val="28"/>
        </w:rPr>
        <w:t xml:space="preserve"> В. С. «Статьи об искусстве». М., 1965 г.- 465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F766B">
        <w:rPr>
          <w:color w:val="333333"/>
          <w:sz w:val="28"/>
          <w:szCs w:val="28"/>
        </w:rPr>
        <w:t>Кукрыниксы</w:t>
      </w:r>
      <w:proofErr w:type="spellEnd"/>
      <w:r w:rsidRPr="00DF766B">
        <w:rPr>
          <w:color w:val="333333"/>
          <w:sz w:val="28"/>
          <w:szCs w:val="28"/>
        </w:rPr>
        <w:t xml:space="preserve"> «Втроем», М., 1975 г.-295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proofErr w:type="spellStart"/>
      <w:r w:rsidRPr="00DF766B">
        <w:rPr>
          <w:color w:val="333333"/>
          <w:sz w:val="28"/>
          <w:szCs w:val="28"/>
        </w:rPr>
        <w:t>Кукрыниксы</w:t>
      </w:r>
      <w:proofErr w:type="spellEnd"/>
      <w:r w:rsidRPr="00DF766B">
        <w:rPr>
          <w:color w:val="333333"/>
          <w:sz w:val="28"/>
          <w:szCs w:val="28"/>
        </w:rPr>
        <w:t xml:space="preserve"> «Годы войны»; М., 1985 г.-320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Соколов Н.А., "Наброски по памяти"; Москва, 1987 г.- 239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Соколов Н.А., "</w:t>
      </w:r>
      <w:proofErr w:type="spellStart"/>
      <w:r w:rsidRPr="00DF766B">
        <w:rPr>
          <w:color w:val="333333"/>
          <w:sz w:val="28"/>
          <w:szCs w:val="28"/>
        </w:rPr>
        <w:t>Кукрыниксы</w:t>
      </w:r>
      <w:proofErr w:type="spellEnd"/>
      <w:r w:rsidRPr="00DF766B">
        <w:rPr>
          <w:color w:val="333333"/>
          <w:sz w:val="28"/>
          <w:szCs w:val="28"/>
        </w:rPr>
        <w:t>"; Издательство академии художеств СССР; Москва, 1962 г.- 500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Фатеев А. В. Образ врага в советской пропаганде. 1945-1954 гг. / М., 1975 г.- 259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Энциклопедия для детей. Т.5. «История России». 2010 г.- 210 с.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b/>
          <w:bCs/>
          <w:color w:val="333333"/>
          <w:sz w:val="28"/>
          <w:szCs w:val="28"/>
        </w:rPr>
        <w:t>Интернет ресурсы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http://out-of-school.area7.ru – «Советские политические плакаты»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http://lifeglobe.net – «Весь мир как на ладони»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http://ppt4web.ru – «Роль плаката в годы ВОВ».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http://иванов-ам</w:t>
      </w:r>
      <w:proofErr w:type="gramStart"/>
      <w:r w:rsidRPr="00DF766B">
        <w:rPr>
          <w:color w:val="333333"/>
          <w:sz w:val="28"/>
          <w:szCs w:val="28"/>
        </w:rPr>
        <w:t>.р</w:t>
      </w:r>
      <w:proofErr w:type="gramEnd"/>
      <w:r w:rsidRPr="00DF766B">
        <w:rPr>
          <w:color w:val="333333"/>
          <w:sz w:val="28"/>
          <w:szCs w:val="28"/>
        </w:rPr>
        <w:t>ф/vse_voiny - «Плакаты войны и Победы»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http://murlife.ru/art - «Военные плакаты»</w:t>
      </w:r>
    </w:p>
    <w:p w:rsidR="00DF766B" w:rsidRPr="00DF766B" w:rsidRDefault="00DF766B" w:rsidP="00DF766B">
      <w:pPr>
        <w:pStyle w:val="ab"/>
        <w:shd w:val="clear" w:color="auto" w:fill="FFFFFF"/>
        <w:spacing w:before="0" w:beforeAutospacing="0" w:after="300" w:afterAutospacing="0"/>
        <w:rPr>
          <w:color w:val="333333"/>
          <w:sz w:val="28"/>
          <w:szCs w:val="28"/>
        </w:rPr>
      </w:pPr>
      <w:r w:rsidRPr="00DF766B">
        <w:rPr>
          <w:color w:val="333333"/>
          <w:sz w:val="28"/>
          <w:szCs w:val="28"/>
        </w:rPr>
        <w:t>http://newsinphoto.r – «Плакаты Великой Отечественной войны»</w:t>
      </w:r>
    </w:p>
    <w:p w:rsidR="000A6A9E" w:rsidRPr="00F87C3D" w:rsidRDefault="000A6A9E" w:rsidP="0064210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225D" w:rsidRDefault="00EB1F08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D6225D">
        <w:rPr>
          <w:rFonts w:ascii="Times New Roman" w:hAnsi="Times New Roman" w:cs="Times New Roman"/>
          <w:sz w:val="28"/>
          <w:szCs w:val="28"/>
        </w:rPr>
        <w:t>иложение 2</w:t>
      </w:r>
    </w:p>
    <w:p w:rsidR="0072742D" w:rsidRDefault="0072742D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53125" cy="8586238"/>
            <wp:effectExtent l="0" t="0" r="0" b="5715"/>
            <wp:docPr id="1" name="Рисунок 1" descr="https://cdn-s-static.arzamas.academy/uploads/ckeditor/pictures/7683/content_cartoon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-s-static.arzamas.academy/uploads/ckeditor/pictures/7683/content_cartoon-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58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263" w:rsidRDefault="00F63263" w:rsidP="00F63263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8A2502" w:rsidRDefault="008A2502" w:rsidP="008A2502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F63263" w:rsidRDefault="008A2502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86475" cy="8443665"/>
            <wp:effectExtent l="0" t="0" r="0" b="0"/>
            <wp:docPr id="2" name="Рисунок 2" descr="https://admin.cgon.ru/storage/upload/medialibrary/8fe8f90135e7f741d7af17cbd08c18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pload/medialibrary/8fe8f90135e7f741d7af17cbd08c18a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44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B93" w:rsidRDefault="00C21B93" w:rsidP="00C21B93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1B93" w:rsidRDefault="00C21B93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21B93" w:rsidRDefault="00C21B93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2005" cy="3705225"/>
            <wp:effectExtent l="0" t="0" r="0" b="0"/>
            <wp:docPr id="3" name="Рисунок 3" descr="https://avatars.mds.yandex.net/i?id=1ff7562faebec6bfcbdd933a459c7458_l-771022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1ff7562faebec6bfcbdd933a459c7458_l-771022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216" cy="370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42" w:rsidRDefault="00131642" w:rsidP="0013164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482687" w:rsidRDefault="00482687" w:rsidP="00131642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31642" w:rsidRDefault="00482687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32891" cy="3939253"/>
            <wp:effectExtent l="0" t="0" r="0" b="4445"/>
            <wp:docPr id="4" name="Рисунок 4" descr="https://s2.stc.all.kpcdn.net/putevoditel/projectid_534672/images/tild3266-3437-4165-b236-646538386463__02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2.stc.all.kpcdn.net/putevoditel/projectid_534672/images/tild3266-3437-4165-b236-646538386463__02p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514" cy="394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188" w:rsidRDefault="00926188" w:rsidP="00926188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926188" w:rsidRDefault="00926188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08018" cy="8705850"/>
            <wp:effectExtent l="0" t="0" r="0" b="0"/>
            <wp:docPr id="5" name="Рисунок 5" descr="https://cdn1.ozone.ru/s3/multimedia-6/630100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1.ozone.ru/s3/multimedia-6/63010001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31" cy="870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188" w:rsidRDefault="00926188" w:rsidP="00926188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F31D43" w:rsidRDefault="00F31D43" w:rsidP="00926188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26188" w:rsidRDefault="00F31D43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20130" cy="7938848"/>
            <wp:effectExtent l="0" t="0" r="0" b="508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3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D43" w:rsidRDefault="00F31D43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1D43" w:rsidRDefault="00F31D43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1D43" w:rsidRDefault="00F31D43" w:rsidP="00F31D43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9F40C8" w:rsidRDefault="009F40C8" w:rsidP="00F31D43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31D43" w:rsidRDefault="009F40C8" w:rsidP="001D46CC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20130" cy="9427473"/>
            <wp:effectExtent l="0" t="0" r="0" b="2540"/>
            <wp:docPr id="7" name="Рисунок 7" descr="https://avatars.mds.yandex.net/get-mpic/4973279/img_id1343246661609526469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mpic/4973279/img_id1343246661609526469.jpeg/ori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42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D43" w:rsidSect="005B2E14">
      <w:footerReference w:type="default" r:id="rId15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E14" w:rsidRDefault="005B2E14" w:rsidP="005B2E14">
      <w:pPr>
        <w:spacing w:after="0" w:line="240" w:lineRule="auto"/>
      </w:pPr>
      <w:r>
        <w:separator/>
      </w:r>
    </w:p>
  </w:endnote>
  <w:endnote w:type="continuationSeparator" w:id="1">
    <w:p w:rsidR="005B2E14" w:rsidRDefault="005B2E14" w:rsidP="005B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5926091"/>
      <w:docPartObj>
        <w:docPartGallery w:val="Page Numbers (Bottom of Page)"/>
        <w:docPartUnique/>
      </w:docPartObj>
    </w:sdtPr>
    <w:sdtContent>
      <w:p w:rsidR="005B2E14" w:rsidRDefault="00C161CA">
        <w:pPr>
          <w:pStyle w:val="a9"/>
          <w:jc w:val="right"/>
        </w:pPr>
        <w:r>
          <w:fldChar w:fldCharType="begin"/>
        </w:r>
        <w:r w:rsidR="005B2E14">
          <w:instrText>PAGE   \* MERGEFORMAT</w:instrText>
        </w:r>
        <w:r>
          <w:fldChar w:fldCharType="separate"/>
        </w:r>
        <w:r w:rsidR="00305B14">
          <w:rPr>
            <w:noProof/>
          </w:rPr>
          <w:t>23</w:t>
        </w:r>
        <w:r>
          <w:fldChar w:fldCharType="end"/>
        </w:r>
      </w:p>
    </w:sdtContent>
  </w:sdt>
  <w:p w:rsidR="005B2E14" w:rsidRDefault="005B2E1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E14" w:rsidRDefault="005B2E14" w:rsidP="005B2E14">
      <w:pPr>
        <w:spacing w:after="0" w:line="240" w:lineRule="auto"/>
      </w:pPr>
      <w:r>
        <w:separator/>
      </w:r>
    </w:p>
  </w:footnote>
  <w:footnote w:type="continuationSeparator" w:id="1">
    <w:p w:rsidR="005B2E14" w:rsidRDefault="005B2E14" w:rsidP="005B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D04"/>
    <w:multiLevelType w:val="hybridMultilevel"/>
    <w:tmpl w:val="9AB24788"/>
    <w:lvl w:ilvl="0" w:tplc="69F6A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8311F7"/>
    <w:multiLevelType w:val="hybridMultilevel"/>
    <w:tmpl w:val="8B108EE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8E5238"/>
    <w:multiLevelType w:val="hybridMultilevel"/>
    <w:tmpl w:val="1D28CF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423021"/>
    <w:multiLevelType w:val="hybridMultilevel"/>
    <w:tmpl w:val="146489EC"/>
    <w:lvl w:ilvl="0" w:tplc="0D802C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8DA2676"/>
    <w:multiLevelType w:val="hybridMultilevel"/>
    <w:tmpl w:val="416057C0"/>
    <w:lvl w:ilvl="0" w:tplc="4EDEE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A10FA6"/>
    <w:multiLevelType w:val="hybridMultilevel"/>
    <w:tmpl w:val="35ECFC94"/>
    <w:lvl w:ilvl="0" w:tplc="9048B0D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754DFD"/>
    <w:multiLevelType w:val="hybridMultilevel"/>
    <w:tmpl w:val="6C44F3CC"/>
    <w:lvl w:ilvl="0" w:tplc="0D2E0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7D7B2C"/>
    <w:multiLevelType w:val="hybridMultilevel"/>
    <w:tmpl w:val="16562F1C"/>
    <w:lvl w:ilvl="0" w:tplc="0A3E46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530045"/>
    <w:multiLevelType w:val="hybridMultilevel"/>
    <w:tmpl w:val="2BC21216"/>
    <w:lvl w:ilvl="0" w:tplc="B352DB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7A5528D"/>
    <w:multiLevelType w:val="hybridMultilevel"/>
    <w:tmpl w:val="1E06213C"/>
    <w:lvl w:ilvl="0" w:tplc="E59641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A0F6A1C"/>
    <w:multiLevelType w:val="hybridMultilevel"/>
    <w:tmpl w:val="AD7A8ED2"/>
    <w:lvl w:ilvl="0" w:tplc="217853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80C"/>
    <w:rsid w:val="000028CB"/>
    <w:rsid w:val="0000437F"/>
    <w:rsid w:val="0001148D"/>
    <w:rsid w:val="000124D7"/>
    <w:rsid w:val="00013686"/>
    <w:rsid w:val="000634FE"/>
    <w:rsid w:val="00091FF7"/>
    <w:rsid w:val="00094506"/>
    <w:rsid w:val="000955DF"/>
    <w:rsid w:val="000A5491"/>
    <w:rsid w:val="000A6A9E"/>
    <w:rsid w:val="000B20F7"/>
    <w:rsid w:val="000C085F"/>
    <w:rsid w:val="000C3707"/>
    <w:rsid w:val="000C4E89"/>
    <w:rsid w:val="000C54E7"/>
    <w:rsid w:val="000C5F1A"/>
    <w:rsid w:val="000E1261"/>
    <w:rsid w:val="0013075F"/>
    <w:rsid w:val="00131642"/>
    <w:rsid w:val="001352D8"/>
    <w:rsid w:val="00144C4B"/>
    <w:rsid w:val="00152945"/>
    <w:rsid w:val="00163322"/>
    <w:rsid w:val="00164A85"/>
    <w:rsid w:val="001721BD"/>
    <w:rsid w:val="001739C7"/>
    <w:rsid w:val="001779C8"/>
    <w:rsid w:val="001849BC"/>
    <w:rsid w:val="001A1C83"/>
    <w:rsid w:val="001B605A"/>
    <w:rsid w:val="001B759E"/>
    <w:rsid w:val="001D3D27"/>
    <w:rsid w:val="001D46CC"/>
    <w:rsid w:val="001D6AC4"/>
    <w:rsid w:val="00212D67"/>
    <w:rsid w:val="002208D4"/>
    <w:rsid w:val="00232896"/>
    <w:rsid w:val="00242032"/>
    <w:rsid w:val="002558D1"/>
    <w:rsid w:val="002565C9"/>
    <w:rsid w:val="0026319D"/>
    <w:rsid w:val="00263989"/>
    <w:rsid w:val="00263CCE"/>
    <w:rsid w:val="00280F82"/>
    <w:rsid w:val="00281306"/>
    <w:rsid w:val="0028252F"/>
    <w:rsid w:val="002973A2"/>
    <w:rsid w:val="002A0B0E"/>
    <w:rsid w:val="002C70E6"/>
    <w:rsid w:val="002D3115"/>
    <w:rsid w:val="002E0E87"/>
    <w:rsid w:val="002E5054"/>
    <w:rsid w:val="002F4482"/>
    <w:rsid w:val="002F67A3"/>
    <w:rsid w:val="002F7B7E"/>
    <w:rsid w:val="003030E1"/>
    <w:rsid w:val="00305B14"/>
    <w:rsid w:val="003078E7"/>
    <w:rsid w:val="00322638"/>
    <w:rsid w:val="00324DD7"/>
    <w:rsid w:val="00325493"/>
    <w:rsid w:val="00325920"/>
    <w:rsid w:val="003427F9"/>
    <w:rsid w:val="00342D56"/>
    <w:rsid w:val="003437D5"/>
    <w:rsid w:val="0035418E"/>
    <w:rsid w:val="00362250"/>
    <w:rsid w:val="00373DAC"/>
    <w:rsid w:val="00375246"/>
    <w:rsid w:val="003913CC"/>
    <w:rsid w:val="003B43CE"/>
    <w:rsid w:val="003B46A7"/>
    <w:rsid w:val="003B7A77"/>
    <w:rsid w:val="003C5DDF"/>
    <w:rsid w:val="003C67DD"/>
    <w:rsid w:val="003D3496"/>
    <w:rsid w:val="003D5CBE"/>
    <w:rsid w:val="003D77B1"/>
    <w:rsid w:val="003E79B3"/>
    <w:rsid w:val="003F1DEA"/>
    <w:rsid w:val="003F6DF1"/>
    <w:rsid w:val="003F7864"/>
    <w:rsid w:val="00410B88"/>
    <w:rsid w:val="0042726D"/>
    <w:rsid w:val="00436209"/>
    <w:rsid w:val="00436786"/>
    <w:rsid w:val="00441484"/>
    <w:rsid w:val="004418D0"/>
    <w:rsid w:val="0046529D"/>
    <w:rsid w:val="004710B3"/>
    <w:rsid w:val="00477229"/>
    <w:rsid w:val="00481E68"/>
    <w:rsid w:val="00482687"/>
    <w:rsid w:val="00483079"/>
    <w:rsid w:val="00484633"/>
    <w:rsid w:val="0048574A"/>
    <w:rsid w:val="00487FE3"/>
    <w:rsid w:val="004B736E"/>
    <w:rsid w:val="004B7511"/>
    <w:rsid w:val="004C171D"/>
    <w:rsid w:val="004C1BBB"/>
    <w:rsid w:val="004C2B20"/>
    <w:rsid w:val="004D2BA6"/>
    <w:rsid w:val="004D75D0"/>
    <w:rsid w:val="004E07E0"/>
    <w:rsid w:val="004E0F18"/>
    <w:rsid w:val="004E31EB"/>
    <w:rsid w:val="004F580E"/>
    <w:rsid w:val="004F787B"/>
    <w:rsid w:val="0050041E"/>
    <w:rsid w:val="005060E4"/>
    <w:rsid w:val="0052062B"/>
    <w:rsid w:val="00526BC8"/>
    <w:rsid w:val="00531425"/>
    <w:rsid w:val="00552C41"/>
    <w:rsid w:val="005719C9"/>
    <w:rsid w:val="0058571C"/>
    <w:rsid w:val="005A5390"/>
    <w:rsid w:val="005B2E14"/>
    <w:rsid w:val="005B5869"/>
    <w:rsid w:val="005C5510"/>
    <w:rsid w:val="005C780C"/>
    <w:rsid w:val="005F0814"/>
    <w:rsid w:val="005F138D"/>
    <w:rsid w:val="005F7330"/>
    <w:rsid w:val="006003E5"/>
    <w:rsid w:val="006028AE"/>
    <w:rsid w:val="006052C3"/>
    <w:rsid w:val="0062021F"/>
    <w:rsid w:val="006243C7"/>
    <w:rsid w:val="00630A93"/>
    <w:rsid w:val="0063509B"/>
    <w:rsid w:val="0064210E"/>
    <w:rsid w:val="00642D49"/>
    <w:rsid w:val="00661859"/>
    <w:rsid w:val="00664653"/>
    <w:rsid w:val="0067376E"/>
    <w:rsid w:val="00677FC2"/>
    <w:rsid w:val="0068247D"/>
    <w:rsid w:val="00690EEE"/>
    <w:rsid w:val="00691B63"/>
    <w:rsid w:val="006937F3"/>
    <w:rsid w:val="006A432E"/>
    <w:rsid w:val="006B4BB0"/>
    <w:rsid w:val="006D1331"/>
    <w:rsid w:val="006D4050"/>
    <w:rsid w:val="006E548D"/>
    <w:rsid w:val="0070017F"/>
    <w:rsid w:val="00704743"/>
    <w:rsid w:val="00705C14"/>
    <w:rsid w:val="00707142"/>
    <w:rsid w:val="007210EF"/>
    <w:rsid w:val="0072742D"/>
    <w:rsid w:val="00743F94"/>
    <w:rsid w:val="00746320"/>
    <w:rsid w:val="00747C5F"/>
    <w:rsid w:val="0077261A"/>
    <w:rsid w:val="00774834"/>
    <w:rsid w:val="00783B99"/>
    <w:rsid w:val="0079032C"/>
    <w:rsid w:val="00792673"/>
    <w:rsid w:val="007B1E60"/>
    <w:rsid w:val="007C0922"/>
    <w:rsid w:val="007C35B9"/>
    <w:rsid w:val="007C68FB"/>
    <w:rsid w:val="007D0373"/>
    <w:rsid w:val="007E3428"/>
    <w:rsid w:val="00815E2C"/>
    <w:rsid w:val="00826104"/>
    <w:rsid w:val="008275DC"/>
    <w:rsid w:val="00835541"/>
    <w:rsid w:val="00841863"/>
    <w:rsid w:val="00851754"/>
    <w:rsid w:val="00851B4C"/>
    <w:rsid w:val="0085512A"/>
    <w:rsid w:val="008778A2"/>
    <w:rsid w:val="0088139B"/>
    <w:rsid w:val="00886D45"/>
    <w:rsid w:val="008A2502"/>
    <w:rsid w:val="008B2919"/>
    <w:rsid w:val="008B381F"/>
    <w:rsid w:val="008B6CBF"/>
    <w:rsid w:val="008D691C"/>
    <w:rsid w:val="008E060A"/>
    <w:rsid w:val="008E64A2"/>
    <w:rsid w:val="008F0F78"/>
    <w:rsid w:val="008F6FFD"/>
    <w:rsid w:val="00904893"/>
    <w:rsid w:val="009070C7"/>
    <w:rsid w:val="00910505"/>
    <w:rsid w:val="00926188"/>
    <w:rsid w:val="00954BCC"/>
    <w:rsid w:val="009651FB"/>
    <w:rsid w:val="00970E41"/>
    <w:rsid w:val="009721BA"/>
    <w:rsid w:val="0097493D"/>
    <w:rsid w:val="00976776"/>
    <w:rsid w:val="00983F9A"/>
    <w:rsid w:val="00984009"/>
    <w:rsid w:val="00987BC2"/>
    <w:rsid w:val="009942D0"/>
    <w:rsid w:val="009A22D5"/>
    <w:rsid w:val="009C625C"/>
    <w:rsid w:val="009D0974"/>
    <w:rsid w:val="009D744D"/>
    <w:rsid w:val="009E152A"/>
    <w:rsid w:val="009E646C"/>
    <w:rsid w:val="009F40C8"/>
    <w:rsid w:val="009F6B8B"/>
    <w:rsid w:val="00A03332"/>
    <w:rsid w:val="00A074E6"/>
    <w:rsid w:val="00A1333A"/>
    <w:rsid w:val="00A16C95"/>
    <w:rsid w:val="00A21BFD"/>
    <w:rsid w:val="00A2404C"/>
    <w:rsid w:val="00A43A07"/>
    <w:rsid w:val="00A45A26"/>
    <w:rsid w:val="00A61E43"/>
    <w:rsid w:val="00A65A12"/>
    <w:rsid w:val="00A70528"/>
    <w:rsid w:val="00A767ED"/>
    <w:rsid w:val="00A77C91"/>
    <w:rsid w:val="00A9229F"/>
    <w:rsid w:val="00A93EF0"/>
    <w:rsid w:val="00A95C76"/>
    <w:rsid w:val="00A97B1B"/>
    <w:rsid w:val="00AA0567"/>
    <w:rsid w:val="00AA7878"/>
    <w:rsid w:val="00AB3457"/>
    <w:rsid w:val="00AB43F7"/>
    <w:rsid w:val="00AC2232"/>
    <w:rsid w:val="00AC3F2F"/>
    <w:rsid w:val="00AD72BD"/>
    <w:rsid w:val="00AE5AAF"/>
    <w:rsid w:val="00B2384F"/>
    <w:rsid w:val="00B25AE0"/>
    <w:rsid w:val="00B279A8"/>
    <w:rsid w:val="00B30F41"/>
    <w:rsid w:val="00B34BF9"/>
    <w:rsid w:val="00B34E37"/>
    <w:rsid w:val="00B40AC5"/>
    <w:rsid w:val="00B52F60"/>
    <w:rsid w:val="00B71477"/>
    <w:rsid w:val="00B72A2E"/>
    <w:rsid w:val="00B77C8C"/>
    <w:rsid w:val="00B81B44"/>
    <w:rsid w:val="00BA02E5"/>
    <w:rsid w:val="00BA17F4"/>
    <w:rsid w:val="00BA499E"/>
    <w:rsid w:val="00BC2666"/>
    <w:rsid w:val="00BF4F1B"/>
    <w:rsid w:val="00BF73D7"/>
    <w:rsid w:val="00C04641"/>
    <w:rsid w:val="00C074CE"/>
    <w:rsid w:val="00C161CA"/>
    <w:rsid w:val="00C21B93"/>
    <w:rsid w:val="00C33B5E"/>
    <w:rsid w:val="00C37E1B"/>
    <w:rsid w:val="00C466FD"/>
    <w:rsid w:val="00C47B10"/>
    <w:rsid w:val="00C52088"/>
    <w:rsid w:val="00C55BE3"/>
    <w:rsid w:val="00C61008"/>
    <w:rsid w:val="00C65157"/>
    <w:rsid w:val="00C70069"/>
    <w:rsid w:val="00C82BB9"/>
    <w:rsid w:val="00C9193D"/>
    <w:rsid w:val="00C9719C"/>
    <w:rsid w:val="00CA6BBC"/>
    <w:rsid w:val="00CC24E0"/>
    <w:rsid w:val="00CC26DD"/>
    <w:rsid w:val="00CC6E2C"/>
    <w:rsid w:val="00CD4831"/>
    <w:rsid w:val="00CE1605"/>
    <w:rsid w:val="00CE7679"/>
    <w:rsid w:val="00CF1FFE"/>
    <w:rsid w:val="00D12DD0"/>
    <w:rsid w:val="00D15B90"/>
    <w:rsid w:val="00D17528"/>
    <w:rsid w:val="00D202DE"/>
    <w:rsid w:val="00D31635"/>
    <w:rsid w:val="00D31EB3"/>
    <w:rsid w:val="00D54B32"/>
    <w:rsid w:val="00D6225D"/>
    <w:rsid w:val="00D6453C"/>
    <w:rsid w:val="00D76D51"/>
    <w:rsid w:val="00D827B4"/>
    <w:rsid w:val="00D94272"/>
    <w:rsid w:val="00D95452"/>
    <w:rsid w:val="00DA6EED"/>
    <w:rsid w:val="00DC2818"/>
    <w:rsid w:val="00DC781C"/>
    <w:rsid w:val="00DD21D0"/>
    <w:rsid w:val="00DD5931"/>
    <w:rsid w:val="00DD63AD"/>
    <w:rsid w:val="00DF766B"/>
    <w:rsid w:val="00E10829"/>
    <w:rsid w:val="00E16B9F"/>
    <w:rsid w:val="00E23C80"/>
    <w:rsid w:val="00E419E3"/>
    <w:rsid w:val="00E536CF"/>
    <w:rsid w:val="00E5648B"/>
    <w:rsid w:val="00E570E1"/>
    <w:rsid w:val="00E62591"/>
    <w:rsid w:val="00E63546"/>
    <w:rsid w:val="00E646DA"/>
    <w:rsid w:val="00E7090E"/>
    <w:rsid w:val="00E8655F"/>
    <w:rsid w:val="00E979DC"/>
    <w:rsid w:val="00EB1F08"/>
    <w:rsid w:val="00EB2A71"/>
    <w:rsid w:val="00EC1497"/>
    <w:rsid w:val="00EC1774"/>
    <w:rsid w:val="00EC7E8B"/>
    <w:rsid w:val="00ED34D0"/>
    <w:rsid w:val="00ED52F2"/>
    <w:rsid w:val="00EE2FE5"/>
    <w:rsid w:val="00EE7B47"/>
    <w:rsid w:val="00EF293E"/>
    <w:rsid w:val="00F018A2"/>
    <w:rsid w:val="00F02A05"/>
    <w:rsid w:val="00F0661E"/>
    <w:rsid w:val="00F263F5"/>
    <w:rsid w:val="00F31D43"/>
    <w:rsid w:val="00F32A02"/>
    <w:rsid w:val="00F33D69"/>
    <w:rsid w:val="00F46CEF"/>
    <w:rsid w:val="00F53DD9"/>
    <w:rsid w:val="00F5448D"/>
    <w:rsid w:val="00F572B7"/>
    <w:rsid w:val="00F63263"/>
    <w:rsid w:val="00F63B91"/>
    <w:rsid w:val="00F64974"/>
    <w:rsid w:val="00F735AE"/>
    <w:rsid w:val="00F80BC3"/>
    <w:rsid w:val="00F80C31"/>
    <w:rsid w:val="00F84CE7"/>
    <w:rsid w:val="00F85D40"/>
    <w:rsid w:val="00F87C3D"/>
    <w:rsid w:val="00F901C3"/>
    <w:rsid w:val="00F94622"/>
    <w:rsid w:val="00FA2ADB"/>
    <w:rsid w:val="00FA3178"/>
    <w:rsid w:val="00FB5EA8"/>
    <w:rsid w:val="00FD4401"/>
    <w:rsid w:val="00FE0CBF"/>
    <w:rsid w:val="00FF0C38"/>
    <w:rsid w:val="00FF2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6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66F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2E14"/>
  </w:style>
  <w:style w:type="paragraph" w:styleId="a9">
    <w:name w:val="footer"/>
    <w:basedOn w:val="a"/>
    <w:link w:val="aa"/>
    <w:uiPriority w:val="99"/>
    <w:unhideWhenUsed/>
    <w:rsid w:val="005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2E14"/>
  </w:style>
  <w:style w:type="paragraph" w:styleId="ab">
    <w:name w:val="Normal (Web)"/>
    <w:basedOn w:val="a"/>
    <w:uiPriority w:val="99"/>
    <w:semiHidden/>
    <w:unhideWhenUsed/>
    <w:rsid w:val="00DF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2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61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66F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2E14"/>
  </w:style>
  <w:style w:type="paragraph" w:styleId="a9">
    <w:name w:val="footer"/>
    <w:basedOn w:val="a"/>
    <w:link w:val="aa"/>
    <w:uiPriority w:val="99"/>
    <w:unhideWhenUsed/>
    <w:rsid w:val="005B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2E14"/>
  </w:style>
  <w:style w:type="paragraph" w:styleId="ab">
    <w:name w:val="Normal (Web)"/>
    <w:basedOn w:val="a"/>
    <w:uiPriority w:val="99"/>
    <w:semiHidden/>
    <w:unhideWhenUsed/>
    <w:rsid w:val="00DF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DC0F6-CEC7-41FA-8839-4E72DE22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3662</Words>
  <Characters>20876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Святослав</cp:lastModifiedBy>
  <cp:revision>2</cp:revision>
  <cp:lastPrinted>2025-02-28T11:25:00Z</cp:lastPrinted>
  <dcterms:created xsi:type="dcterms:W3CDTF">2026-03-19T05:11:00Z</dcterms:created>
  <dcterms:modified xsi:type="dcterms:W3CDTF">2026-03-19T05:11:00Z</dcterms:modified>
</cp:coreProperties>
</file>